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21"/>
        <w:tblW w:w="9122" w:type="dxa"/>
        <w:tblLook w:val="01E0" w:firstRow="1" w:lastRow="1" w:firstColumn="1" w:lastColumn="1" w:noHBand="0" w:noVBand="0"/>
      </w:tblPr>
      <w:tblGrid>
        <w:gridCol w:w="3600"/>
        <w:gridCol w:w="5522"/>
      </w:tblGrid>
      <w:tr w:rsidR="00050E8D" w:rsidRPr="001E205B" w14:paraId="5B4768D4" w14:textId="77777777" w:rsidTr="00EE1E07">
        <w:trPr>
          <w:trHeight w:val="707"/>
        </w:trPr>
        <w:tc>
          <w:tcPr>
            <w:tcW w:w="3600" w:type="dxa"/>
          </w:tcPr>
          <w:p w14:paraId="0D43FAE7" w14:textId="0C4A2E4A" w:rsidR="00050E8D" w:rsidRPr="00470C41" w:rsidRDefault="00050E8D" w:rsidP="00EE1E07">
            <w:pPr>
              <w:tabs>
                <w:tab w:val="left" w:pos="435"/>
                <w:tab w:val="left" w:pos="975"/>
              </w:tabs>
              <w:spacing w:line="264" w:lineRule="auto"/>
              <w:ind w:left="-105" w:right="-105"/>
              <w:jc w:val="center"/>
              <w:rPr>
                <w:b/>
                <w:bCs/>
                <w:sz w:val="26"/>
                <w:szCs w:val="26"/>
                <w:lang w:val="nl-NL"/>
              </w:rPr>
            </w:pPr>
            <w:r w:rsidRPr="00DE2586">
              <w:rPr>
                <w:b/>
                <w:bCs/>
                <w:sz w:val="26"/>
                <w:szCs w:val="26"/>
              </w:rPr>
              <w:t>ỦY</w:t>
            </w:r>
            <w:r w:rsidRPr="00DE2586">
              <w:rPr>
                <w:b/>
                <w:bCs/>
                <w:sz w:val="26"/>
                <w:szCs w:val="26"/>
                <w:lang w:val="nl-NL"/>
              </w:rPr>
              <w:t xml:space="preserve"> </w:t>
            </w:r>
            <w:r w:rsidRPr="00470C41">
              <w:rPr>
                <w:b/>
                <w:bCs/>
                <w:sz w:val="26"/>
                <w:szCs w:val="26"/>
                <w:lang w:val="nl-NL"/>
              </w:rPr>
              <w:t>BAN NHÂN DÂN</w:t>
            </w:r>
          </w:p>
          <w:p w14:paraId="03FD24F9" w14:textId="03536CE9" w:rsidR="00050E8D" w:rsidRPr="00936016" w:rsidRDefault="00050E8D" w:rsidP="00EE1E07">
            <w:pPr>
              <w:tabs>
                <w:tab w:val="left" w:pos="435"/>
                <w:tab w:val="left" w:pos="975"/>
              </w:tabs>
              <w:spacing w:line="264" w:lineRule="auto"/>
              <w:ind w:left="-105" w:right="-105"/>
              <w:jc w:val="center"/>
              <w:rPr>
                <w:b/>
                <w:bCs/>
                <w:sz w:val="26"/>
                <w:szCs w:val="26"/>
                <w:lang w:val="nl-NL"/>
              </w:rPr>
            </w:pPr>
            <w:r>
              <w:rPr>
                <w:noProof/>
                <w:sz w:val="26"/>
                <w:szCs w:val="26"/>
                <w:lang w:val="nl-NL"/>
                <w14:ligatures w14:val="standardContextual"/>
              </w:rPr>
              <mc:AlternateContent>
                <mc:Choice Requires="wps">
                  <w:drawing>
                    <wp:anchor distT="0" distB="0" distL="114300" distR="114300" simplePos="0" relativeHeight="251660288" behindDoc="0" locked="0" layoutInCell="1" allowOverlap="1" wp14:anchorId="36F34ABB" wp14:editId="548383A2">
                      <wp:simplePos x="0" y="0"/>
                      <wp:positionH relativeFrom="column">
                        <wp:posOffset>685800</wp:posOffset>
                      </wp:positionH>
                      <wp:positionV relativeFrom="paragraph">
                        <wp:posOffset>233045</wp:posOffset>
                      </wp:positionV>
                      <wp:extent cx="733425" cy="0"/>
                      <wp:effectExtent l="0" t="0" r="0" b="0"/>
                      <wp:wrapNone/>
                      <wp:docPr id="84128909" name="Đường nối Thẳng 7"/>
                      <wp:cNvGraphicFramePr/>
                      <a:graphic xmlns:a="http://schemas.openxmlformats.org/drawingml/2006/main">
                        <a:graphicData uri="http://schemas.microsoft.com/office/word/2010/wordprocessingShape">
                          <wps:wsp>
                            <wps:cNvCnPr/>
                            <wps:spPr>
                              <a:xfrm flipV="1">
                                <a:off x="0" y="0"/>
                                <a:ext cx="73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A1214" id="Đường nối Thẳng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8.35pt" to="111.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" strokecolor="black [3213]" strokeweight=".5pt">
                      <v:stroke joinstyle="miter"/>
                    </v:line>
                  </w:pict>
                </mc:Fallback>
              </mc:AlternateContent>
            </w:r>
            <w:r w:rsidRPr="00470C41">
              <w:rPr>
                <w:b/>
                <w:bCs/>
                <w:sz w:val="26"/>
                <w:szCs w:val="26"/>
                <w:lang w:val="nl-NL"/>
              </w:rPr>
              <w:t>TỈNH BẮC NINH</w:t>
            </w:r>
          </w:p>
        </w:tc>
        <w:tc>
          <w:tcPr>
            <w:tcW w:w="5522" w:type="dxa"/>
          </w:tcPr>
          <w:p w14:paraId="218008A6" w14:textId="77777777" w:rsidR="00050E8D" w:rsidRPr="001E205B" w:rsidRDefault="00050E8D" w:rsidP="00EE1E07">
            <w:pPr>
              <w:spacing w:line="264" w:lineRule="auto"/>
              <w:ind w:left="-105" w:right="-75"/>
              <w:jc w:val="center"/>
              <w:rPr>
                <w:b/>
                <w:bCs/>
                <w:sz w:val="26"/>
                <w:szCs w:val="26"/>
                <w:lang w:val="nl-NL"/>
              </w:rPr>
            </w:pPr>
            <w:r w:rsidRPr="001E205B">
              <w:rPr>
                <w:b/>
                <w:bCs/>
                <w:sz w:val="26"/>
                <w:szCs w:val="26"/>
                <w:lang w:val="nl-NL"/>
              </w:rPr>
              <w:t xml:space="preserve">CỘNG </w:t>
            </w:r>
            <w:r w:rsidRPr="000F5C5B">
              <w:rPr>
                <w:b/>
                <w:bCs/>
                <w:sz w:val="26"/>
                <w:szCs w:val="26"/>
              </w:rPr>
              <w:t>HÒA</w:t>
            </w:r>
            <w:r w:rsidRPr="000F5C5B">
              <w:rPr>
                <w:b/>
                <w:bCs/>
                <w:sz w:val="26"/>
                <w:szCs w:val="26"/>
                <w:lang w:val="nl-NL"/>
              </w:rPr>
              <w:t xml:space="preserve"> </w:t>
            </w:r>
            <w:r w:rsidRPr="001E205B">
              <w:rPr>
                <w:b/>
                <w:bCs/>
                <w:sz w:val="26"/>
                <w:szCs w:val="26"/>
                <w:lang w:val="nl-NL"/>
              </w:rPr>
              <w:t>XÃ HỘI CHỦ NGHĨA VIỆT NAM</w:t>
            </w:r>
          </w:p>
          <w:p w14:paraId="47D897E1" w14:textId="77777777" w:rsidR="00050E8D" w:rsidRPr="00E5202D" w:rsidRDefault="00050E8D" w:rsidP="00EE1E07">
            <w:pPr>
              <w:spacing w:line="264" w:lineRule="auto"/>
              <w:ind w:left="-101" w:right="-72"/>
              <w:jc w:val="center"/>
              <w:rPr>
                <w:b/>
                <w:lang w:val="nl-NL"/>
              </w:rPr>
            </w:pPr>
            <w:r>
              <w:rPr>
                <w:b/>
                <w:noProof/>
                <w:lang w:val="nl-NL"/>
                <w14:ligatures w14:val="standardContextual"/>
              </w:rPr>
              <mc:AlternateContent>
                <mc:Choice Requires="wps">
                  <w:drawing>
                    <wp:anchor distT="0" distB="0" distL="114300" distR="114300" simplePos="0" relativeHeight="251661312" behindDoc="0" locked="0" layoutInCell="1" allowOverlap="1" wp14:anchorId="000FD9C6" wp14:editId="7B222FAF">
                      <wp:simplePos x="0" y="0"/>
                      <wp:positionH relativeFrom="column">
                        <wp:posOffset>619760</wp:posOffset>
                      </wp:positionH>
                      <wp:positionV relativeFrom="paragraph">
                        <wp:posOffset>242570</wp:posOffset>
                      </wp:positionV>
                      <wp:extent cx="2095500" cy="0"/>
                      <wp:effectExtent l="0" t="0" r="0" b="0"/>
                      <wp:wrapNone/>
                      <wp:docPr id="630677477" name="Đường nối Thẳng 9"/>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C04D7" id="Đường nối Thẳng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pt,19.1pt" to="213.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XrsQEAANQ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" strokecolor="black [3213]" strokeweight=".5pt">
                      <v:stroke joinstyle="miter"/>
                    </v:line>
                  </w:pict>
                </mc:Fallback>
              </mc:AlternateContent>
            </w:r>
            <w:r w:rsidRPr="001E205B">
              <w:rPr>
                <w:b/>
                <w:lang w:val="nl-NL"/>
              </w:rPr>
              <w:t>Độc lập - Tự do - Hạnh phúc</w:t>
            </w:r>
          </w:p>
        </w:tc>
      </w:tr>
      <w:tr w:rsidR="00050E8D" w:rsidRPr="006E22EE" w14:paraId="347A505A" w14:textId="77777777" w:rsidTr="00EE1E07">
        <w:trPr>
          <w:trHeight w:val="422"/>
        </w:trPr>
        <w:tc>
          <w:tcPr>
            <w:tcW w:w="3600" w:type="dxa"/>
          </w:tcPr>
          <w:p w14:paraId="5D8D81E7" w14:textId="5D43AC38" w:rsidR="00050E8D" w:rsidRPr="00470C41" w:rsidRDefault="00050E8D" w:rsidP="00EE1E07">
            <w:pPr>
              <w:tabs>
                <w:tab w:val="left" w:pos="435"/>
                <w:tab w:val="left" w:pos="975"/>
              </w:tabs>
              <w:spacing w:before="120" w:line="280" w:lineRule="exact"/>
              <w:ind w:left="-105" w:right="-105"/>
              <w:jc w:val="center"/>
              <w:rPr>
                <w:sz w:val="26"/>
                <w:szCs w:val="26"/>
              </w:rPr>
            </w:pPr>
            <w:r w:rsidRPr="006E22EE">
              <w:rPr>
                <w:bCs/>
                <w:sz w:val="26"/>
                <w:szCs w:val="26"/>
                <w:lang w:val="nl-NL"/>
              </w:rPr>
              <w:t>Số:</w:t>
            </w:r>
            <w:r>
              <w:rPr>
                <w:bCs/>
                <w:sz w:val="26"/>
                <w:szCs w:val="26"/>
              </w:rPr>
              <w:t xml:space="preserve">     </w:t>
            </w:r>
            <w:r w:rsidR="00506AB2">
              <w:rPr>
                <w:bCs/>
                <w:sz w:val="26"/>
                <w:szCs w:val="26"/>
              </w:rPr>
              <w:t xml:space="preserve">  </w:t>
            </w:r>
            <w:r>
              <w:rPr>
                <w:bCs/>
                <w:sz w:val="26"/>
                <w:szCs w:val="26"/>
              </w:rPr>
              <w:t xml:space="preserve">   </w:t>
            </w:r>
            <w:r w:rsidRPr="006E22EE">
              <w:rPr>
                <w:bCs/>
                <w:sz w:val="26"/>
                <w:szCs w:val="26"/>
                <w:lang w:val="vi-VN"/>
              </w:rPr>
              <w:t>/</w:t>
            </w:r>
            <w:r>
              <w:rPr>
                <w:bCs/>
                <w:sz w:val="26"/>
                <w:szCs w:val="26"/>
              </w:rPr>
              <w:t>QĐ-UBND</w:t>
            </w:r>
          </w:p>
        </w:tc>
        <w:tc>
          <w:tcPr>
            <w:tcW w:w="5522" w:type="dxa"/>
          </w:tcPr>
          <w:p w14:paraId="18BD628C" w14:textId="25E9AF22" w:rsidR="00050E8D" w:rsidRPr="006E22EE" w:rsidRDefault="00050E8D" w:rsidP="00EE1E07">
            <w:pPr>
              <w:spacing w:before="120" w:line="280" w:lineRule="exact"/>
              <w:ind w:left="-105" w:right="-75"/>
              <w:jc w:val="center"/>
              <w:rPr>
                <w:b/>
                <w:bCs/>
                <w:sz w:val="26"/>
                <w:szCs w:val="26"/>
                <w:lang w:val="nl-NL"/>
              </w:rPr>
            </w:pPr>
            <w:r w:rsidRPr="006E22EE">
              <w:rPr>
                <w:i/>
                <w:sz w:val="26"/>
                <w:szCs w:val="26"/>
                <w:lang w:val="nl-NL"/>
              </w:rPr>
              <w:t>Bắc Ninh, ngày</w:t>
            </w:r>
            <w:r>
              <w:rPr>
                <w:i/>
                <w:sz w:val="26"/>
                <w:szCs w:val="26"/>
                <w:lang w:val="nl-NL"/>
              </w:rPr>
              <w:t xml:space="preserve">        </w:t>
            </w:r>
            <w:r w:rsidRPr="006E22EE">
              <w:rPr>
                <w:i/>
                <w:sz w:val="26"/>
                <w:szCs w:val="26"/>
                <w:lang w:val="nl-NL"/>
              </w:rPr>
              <w:t xml:space="preserve">tháng </w:t>
            </w:r>
            <w:r w:rsidR="008B6E56">
              <w:rPr>
                <w:i/>
                <w:sz w:val="26"/>
                <w:szCs w:val="26"/>
                <w:lang w:val="nl-NL"/>
              </w:rPr>
              <w:t>5</w:t>
            </w:r>
            <w:r w:rsidRPr="006E22EE">
              <w:rPr>
                <w:i/>
                <w:sz w:val="26"/>
                <w:szCs w:val="26"/>
                <w:lang w:val="nl-NL"/>
              </w:rPr>
              <w:t xml:space="preserve"> năm 202</w:t>
            </w:r>
            <w:r>
              <w:rPr>
                <w:i/>
                <w:sz w:val="26"/>
                <w:szCs w:val="26"/>
                <w:lang w:val="nl-NL"/>
              </w:rPr>
              <w:t>6</w:t>
            </w:r>
          </w:p>
        </w:tc>
      </w:tr>
    </w:tbl>
    <w:p w14:paraId="53696F13" w14:textId="14DE8229" w:rsidR="00050E8D" w:rsidRPr="00817611" w:rsidRDefault="00AB5AAC" w:rsidP="00050E8D">
      <w:pPr>
        <w:spacing w:before="360" w:line="276" w:lineRule="auto"/>
        <w:jc w:val="center"/>
        <w:rPr>
          <w:rFonts w:eastAsia="Calibri"/>
          <w:b/>
          <w:bCs/>
          <w:color w:val="000000"/>
          <w:lang w:val="nl-NL"/>
        </w:rPr>
      </w:pPr>
      <w:r w:rsidRPr="00AB5AAC">
        <w:rPr>
          <w:b/>
          <w:bCs/>
          <w:noProof/>
          <w:sz w:val="26"/>
          <w:szCs w:val="26"/>
        </w:rPr>
        <mc:AlternateContent>
          <mc:Choice Requires="wps">
            <w:drawing>
              <wp:anchor distT="45720" distB="45720" distL="114300" distR="114300" simplePos="0" relativeHeight="251665408" behindDoc="0" locked="0" layoutInCell="1" allowOverlap="1" wp14:anchorId="0FC454D9" wp14:editId="08D2303B">
                <wp:simplePos x="0" y="0"/>
                <wp:positionH relativeFrom="column">
                  <wp:posOffset>36195</wp:posOffset>
                </wp:positionH>
                <wp:positionV relativeFrom="paragraph">
                  <wp:posOffset>676910</wp:posOffset>
                </wp:positionV>
                <wp:extent cx="1040400" cy="316800"/>
                <wp:effectExtent l="0" t="0" r="2667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400" cy="316800"/>
                        </a:xfrm>
                        <a:prstGeom prst="rect">
                          <a:avLst/>
                        </a:prstGeom>
                        <a:solidFill>
                          <a:srgbClr val="FFFFFF"/>
                        </a:solidFill>
                        <a:ln w="9525">
                          <a:solidFill>
                            <a:srgbClr val="000000"/>
                          </a:solidFill>
                          <a:miter lim="800000"/>
                          <a:headEnd/>
                          <a:tailEnd/>
                        </a:ln>
                      </wps:spPr>
                      <wps:txbx>
                        <w:txbxContent>
                          <w:p w14:paraId="39888AC5" w14:textId="3D9CF93A" w:rsidR="00AB5AAC" w:rsidRPr="00AB5AAC" w:rsidRDefault="00AB5AAC" w:rsidP="00AB5AAC">
                            <w:pPr>
                              <w:jc w:val="center"/>
                              <w:rPr>
                                <w:sz w:val="26"/>
                                <w:szCs w:val="26"/>
                              </w:rPr>
                            </w:pPr>
                            <w:r w:rsidRPr="00AB5AAC">
                              <w:rPr>
                                <w:b/>
                                <w:bCs/>
                                <w:sz w:val="26"/>
                                <w:szCs w:val="26"/>
                              </w:rPr>
                              <w:t>DỰ THẢO</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454D9" id="_x0000_t202" coordsize="21600,21600" o:spt="202" path="m,l,21600r21600,l21600,xe">
                <v:stroke joinstyle="miter"/>
                <v:path gradientshapeok="t" o:connecttype="rect"/>
              </v:shapetype>
              <v:shape id="Text Box 2" o:spid="_x0000_s1026" type="#_x0000_t202" style="position:absolute;left:0;text-align:left;margin-left:2.85pt;margin-top:53.3pt;width:81.9pt;height:24.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">
                <v:textbox inset="1mm,1mm,1mm,1mm">
                  <w:txbxContent>
                    <w:p w14:paraId="39888AC5" w14:textId="3D9CF93A" w:rsidR="00AB5AAC" w:rsidRPr="00AB5AAC" w:rsidRDefault="00AB5AAC" w:rsidP="00AB5AAC">
                      <w:pPr>
                        <w:jc w:val="center"/>
                        <w:rPr>
                          <w:sz w:val="26"/>
                          <w:szCs w:val="26"/>
                        </w:rPr>
                      </w:pPr>
                      <w:r w:rsidRPr="00AB5AAC">
                        <w:rPr>
                          <w:b/>
                          <w:bCs/>
                          <w:sz w:val="26"/>
                          <w:szCs w:val="26"/>
                        </w:rPr>
                        <w:t>DỰ THẢO</w:t>
                      </w:r>
                    </w:p>
                  </w:txbxContent>
                </v:textbox>
              </v:shape>
            </w:pict>
          </mc:Fallback>
        </mc:AlternateContent>
      </w:r>
      <w:r w:rsidR="00050E8D" w:rsidRPr="00817611">
        <w:rPr>
          <w:rFonts w:eastAsia="Calibri"/>
          <w:b/>
          <w:bCs/>
          <w:color w:val="000000"/>
          <w:lang w:val="nl-NL"/>
        </w:rPr>
        <w:t>QUYẾT ĐỊNH</w:t>
      </w:r>
    </w:p>
    <w:p w14:paraId="13205292" w14:textId="77777777" w:rsidR="00475CF6" w:rsidRPr="004846D6" w:rsidRDefault="00475CF6" w:rsidP="002D1F71">
      <w:pPr>
        <w:tabs>
          <w:tab w:val="left" w:pos="0"/>
          <w:tab w:val="left" w:pos="900"/>
        </w:tabs>
        <w:ind w:right="-19"/>
        <w:jc w:val="center"/>
        <w:rPr>
          <w:b/>
          <w:bCs/>
          <w:lang w:val="pl-PL"/>
        </w:rPr>
      </w:pPr>
      <w:r w:rsidRPr="00E60E88">
        <w:rPr>
          <w:b/>
          <w:lang w:val="pl-PL"/>
        </w:rPr>
        <w:t xml:space="preserve">Về việc </w:t>
      </w:r>
      <w:r w:rsidRPr="00E60E88">
        <w:rPr>
          <w:b/>
          <w:bCs/>
          <w:lang w:val="pl-PL"/>
        </w:rPr>
        <w:t xml:space="preserve">công bố </w:t>
      </w:r>
      <w:r>
        <w:rPr>
          <w:b/>
          <w:bCs/>
          <w:lang w:val="pl-PL"/>
        </w:rPr>
        <w:t xml:space="preserve">danh mục </w:t>
      </w:r>
      <w:r w:rsidRPr="00E60E88">
        <w:rPr>
          <w:b/>
          <w:bCs/>
          <w:lang w:val="pl-PL"/>
        </w:rPr>
        <w:t>thủ tục hành chính</w:t>
      </w:r>
      <w:r>
        <w:rPr>
          <w:b/>
          <w:bCs/>
          <w:lang w:val="pl-PL"/>
        </w:rPr>
        <w:t xml:space="preserve"> được sửa đổi, bổ sung, bãi bỏ trong </w:t>
      </w:r>
      <w:r w:rsidRPr="00E60E88">
        <w:rPr>
          <w:b/>
          <w:lang w:val="pl-PL"/>
        </w:rPr>
        <w:t xml:space="preserve">lĩnh vực </w:t>
      </w:r>
      <w:r>
        <w:rPr>
          <w:b/>
          <w:lang w:val="pl-PL"/>
        </w:rPr>
        <w:t xml:space="preserve">Quản lý chất lượng công trình xây dựng </w:t>
      </w:r>
      <w:r w:rsidRPr="00E60E88">
        <w:rPr>
          <w:b/>
          <w:lang w:val="pl-PL"/>
        </w:rPr>
        <w:t xml:space="preserve">thuộc phạm vi </w:t>
      </w:r>
    </w:p>
    <w:p w14:paraId="5A0C6794" w14:textId="77777777" w:rsidR="00475CF6" w:rsidRPr="00E653EA" w:rsidRDefault="00475CF6" w:rsidP="002D1F71">
      <w:pPr>
        <w:tabs>
          <w:tab w:val="left" w:pos="0"/>
          <w:tab w:val="left" w:pos="900"/>
        </w:tabs>
        <w:ind w:right="-19"/>
        <w:jc w:val="center"/>
        <w:rPr>
          <w:b/>
          <w:bCs/>
          <w:lang w:val="pl-PL"/>
        </w:rPr>
      </w:pPr>
      <w:r>
        <w:rPr>
          <w:b/>
          <w:lang w:val="pl-PL"/>
        </w:rPr>
        <w:t xml:space="preserve">chức năng </w:t>
      </w:r>
      <w:r w:rsidRPr="00E60E88">
        <w:rPr>
          <w:b/>
          <w:lang w:val="pl-PL"/>
        </w:rPr>
        <w:t xml:space="preserve">quản lý </w:t>
      </w:r>
      <w:r>
        <w:rPr>
          <w:b/>
          <w:lang w:val="pl-PL"/>
        </w:rPr>
        <w:t>của</w:t>
      </w:r>
      <w:r>
        <w:rPr>
          <w:b/>
        </w:rPr>
        <w:t xml:space="preserve"> </w:t>
      </w:r>
      <w:r>
        <w:rPr>
          <w:b/>
          <w:lang w:val="nl-NL"/>
        </w:rPr>
        <w:t>Sở Xây dựng tỉnh Bắc Ninh</w:t>
      </w:r>
    </w:p>
    <w:p w14:paraId="6CDB5AF9" w14:textId="6C0AAEC1" w:rsidR="00050E8D" w:rsidRPr="00016222" w:rsidRDefault="00050E8D" w:rsidP="008B6E56">
      <w:pPr>
        <w:tabs>
          <w:tab w:val="left" w:pos="90"/>
          <w:tab w:val="left" w:pos="450"/>
        </w:tabs>
        <w:spacing w:line="276" w:lineRule="auto"/>
        <w:jc w:val="center"/>
        <w:rPr>
          <w:rFonts w:eastAsia="Calibri"/>
          <w:b/>
          <w:bCs/>
          <w:color w:val="000000"/>
          <w:lang w:val="pl-PL"/>
        </w:rPr>
      </w:pPr>
      <w:r w:rsidRPr="00016222">
        <w:rPr>
          <w:rFonts w:eastAsia="Calibri"/>
          <w:b/>
          <w:bCs/>
          <w:noProof/>
          <w:color w:val="000000"/>
          <w:lang w:val="pl-PL"/>
        </w:rPr>
        <mc:AlternateContent>
          <mc:Choice Requires="wps">
            <w:drawing>
              <wp:anchor distT="4294967295" distB="4294967295" distL="114300" distR="114300" simplePos="0" relativeHeight="251659264" behindDoc="0" locked="0" layoutInCell="1" allowOverlap="1" wp14:anchorId="698C339A" wp14:editId="42A47921">
                <wp:simplePos x="0" y="0"/>
                <wp:positionH relativeFrom="column">
                  <wp:posOffset>2068830</wp:posOffset>
                </wp:positionH>
                <wp:positionV relativeFrom="paragraph">
                  <wp:posOffset>73025</wp:posOffset>
                </wp:positionV>
                <wp:extent cx="157543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5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D67A4"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9pt,5.75pt" to="286.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">
                <o:lock v:ext="edit" shapetype="f"/>
              </v:line>
            </w:pict>
          </mc:Fallback>
        </mc:AlternateContent>
      </w:r>
    </w:p>
    <w:p w14:paraId="363DFB64" w14:textId="78250733" w:rsidR="00050E8D" w:rsidRPr="00817611" w:rsidRDefault="00050E8D" w:rsidP="00050E8D">
      <w:pPr>
        <w:spacing w:before="120" w:after="120" w:line="276" w:lineRule="auto"/>
        <w:jc w:val="center"/>
        <w:rPr>
          <w:rFonts w:eastAsia="Calibri"/>
          <w:b/>
          <w:bCs/>
          <w:color w:val="000000"/>
          <w:lang w:val="pl-PL"/>
        </w:rPr>
      </w:pPr>
      <w:r w:rsidRPr="00817611">
        <w:rPr>
          <w:rFonts w:eastAsia="Calibri"/>
          <w:b/>
          <w:bCs/>
          <w:color w:val="000000"/>
          <w:lang w:val="pl-PL"/>
        </w:rPr>
        <w:t>CHỦ TỊCH ỦY BAN NHÂN DÂN TỈNH BẮC NINH</w:t>
      </w:r>
    </w:p>
    <w:p w14:paraId="02E20BC4" w14:textId="2B921B16" w:rsidR="00050E8D" w:rsidRDefault="00050E8D" w:rsidP="00050E8D">
      <w:pPr>
        <w:spacing w:before="60"/>
        <w:ind w:firstLine="720"/>
        <w:jc w:val="both"/>
        <w:rPr>
          <w:i/>
          <w:lang w:val="pl-PL"/>
        </w:rPr>
      </w:pPr>
      <w:bookmarkStart w:id="0" w:name="loai_1"/>
      <w:r w:rsidRPr="00817611">
        <w:rPr>
          <w:i/>
          <w:lang w:val="pl-PL"/>
        </w:rPr>
        <w:t xml:space="preserve">Căn cứ Luật Tổ chức chính quyền địa phương </w:t>
      </w:r>
      <w:r w:rsidRPr="00436286">
        <w:rPr>
          <w:i/>
        </w:rPr>
        <w:t>số</w:t>
      </w:r>
      <w:r>
        <w:rPr>
          <w:i/>
        </w:rPr>
        <w:t xml:space="preserve"> </w:t>
      </w:r>
      <w:r w:rsidRPr="00436286">
        <w:rPr>
          <w:i/>
        </w:rPr>
        <w:t>72/2025/QH15</w:t>
      </w:r>
      <w:r w:rsidRPr="00436286">
        <w:rPr>
          <w:i/>
          <w:lang w:val="pl-PL"/>
        </w:rPr>
        <w:t xml:space="preserve"> </w:t>
      </w:r>
      <w:r w:rsidRPr="00817611">
        <w:rPr>
          <w:i/>
          <w:lang w:val="pl-PL"/>
        </w:rPr>
        <w:t>ngày 16/6/2025;</w:t>
      </w:r>
    </w:p>
    <w:p w14:paraId="34EA08EA" w14:textId="38382E50" w:rsidR="00050E8D" w:rsidRPr="00E36DB0" w:rsidRDefault="00050E8D" w:rsidP="00050E8D">
      <w:pPr>
        <w:spacing w:before="60"/>
        <w:ind w:firstLine="720"/>
        <w:jc w:val="both"/>
        <w:rPr>
          <w:i/>
          <w:w w:val="98"/>
          <w:lang w:val="pl-PL"/>
        </w:rPr>
      </w:pPr>
      <w:r w:rsidRPr="00E36DB0">
        <w:rPr>
          <w:i/>
          <w:w w:val="98"/>
        </w:rPr>
        <w:t>Căn cứ các Nghị định của Chính phủ: số 63/2010/NĐ-CP ngày 08/6/2010 của Chính phủ về kiểm soát thủ tục hành chính; số 48/2013/NĐ-CP ngày 14/5/2013 và Nghị định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14:paraId="1164C105" w14:textId="77777777" w:rsidR="00050E8D" w:rsidRPr="00E36DB0" w:rsidRDefault="00050E8D" w:rsidP="00050E8D">
      <w:pPr>
        <w:spacing w:before="60"/>
        <w:ind w:firstLine="720"/>
        <w:jc w:val="both"/>
        <w:rPr>
          <w:i/>
          <w:w w:val="98"/>
          <w:lang w:val="pl-PL"/>
        </w:rPr>
      </w:pPr>
      <w:r w:rsidRPr="00E36DB0">
        <w:rPr>
          <w:i/>
          <w:w w:val="98"/>
          <w:lang w:val="pl-PL"/>
        </w:rPr>
        <w:t>Căn cứ Thông tư số 02/2017/TT-VPCP ngày 31/10/2017 của Bộ trưởng, Chủ nhiệm Văn phòng Chính phủ hướng dẫn về nghiệp vụ kiểm soát thủ tục hành chính;</w:t>
      </w:r>
    </w:p>
    <w:bookmarkEnd w:id="0"/>
    <w:p w14:paraId="29F79C65" w14:textId="3BE552CF" w:rsidR="00050E8D" w:rsidRPr="00E60E88" w:rsidRDefault="00475CF6" w:rsidP="00050E8D">
      <w:pPr>
        <w:ind w:firstLine="720"/>
        <w:jc w:val="both"/>
        <w:rPr>
          <w:bCs/>
          <w:i/>
          <w:lang w:val="pl-PL"/>
        </w:rPr>
      </w:pPr>
      <w:r w:rsidRPr="004231BB">
        <w:rPr>
          <w:i/>
          <w:lang w:val="vi-VN"/>
        </w:rPr>
        <w:t>Căn cứ</w:t>
      </w:r>
      <w:r w:rsidRPr="004231BB">
        <w:rPr>
          <w:i/>
          <w:lang w:val="pl-PL"/>
        </w:rPr>
        <w:t xml:space="preserve"> Quyết định số </w:t>
      </w:r>
      <w:r>
        <w:rPr>
          <w:i/>
        </w:rPr>
        <w:t>648/QĐ-BXD</w:t>
      </w:r>
      <w:r w:rsidRPr="004231BB">
        <w:rPr>
          <w:i/>
          <w:lang w:val="pl-PL"/>
        </w:rPr>
        <w:t xml:space="preserve"> ngày</w:t>
      </w:r>
      <w:r>
        <w:rPr>
          <w:i/>
          <w:lang w:val="vi-VN"/>
        </w:rPr>
        <w:t xml:space="preserve"> </w:t>
      </w:r>
      <w:r>
        <w:rPr>
          <w:i/>
        </w:rPr>
        <w:t>04/</w:t>
      </w:r>
      <w:r>
        <w:rPr>
          <w:i/>
          <w:lang w:val="pl-PL"/>
        </w:rPr>
        <w:t>5</w:t>
      </w:r>
      <w:r w:rsidRPr="004231BB">
        <w:rPr>
          <w:i/>
          <w:lang w:val="pl-PL"/>
        </w:rPr>
        <w:t>/202</w:t>
      </w:r>
      <w:r>
        <w:rPr>
          <w:i/>
          <w:lang w:val="pl-PL"/>
        </w:rPr>
        <w:t>6</w:t>
      </w:r>
      <w:r w:rsidRPr="004231BB">
        <w:rPr>
          <w:i/>
          <w:lang w:val="pl-PL"/>
        </w:rPr>
        <w:t xml:space="preserve"> của </w:t>
      </w:r>
      <w:r>
        <w:rPr>
          <w:i/>
          <w:lang w:val="pl-PL"/>
        </w:rPr>
        <w:t xml:space="preserve">Bộ trưởng Bộ Xây dựng </w:t>
      </w:r>
      <w:r>
        <w:rPr>
          <w:bCs/>
          <w:i/>
        </w:rPr>
        <w:t>v</w:t>
      </w:r>
      <w:r w:rsidRPr="004846D6">
        <w:rPr>
          <w:bCs/>
          <w:i/>
        </w:rPr>
        <w:t>ề việc công bố thủ tục hành chính được sửa đổi, bổ sung; thủ tục hành chính bị bãi bỏ trong lĩnh vực Quản lý chất lượng công trình xây dựng và lĩnh vực Kiểm định kỹ thuật an toàn lao động thuộc phạm vi chức năng quản lý nhà nước của Bộ Xây dựng</w:t>
      </w:r>
      <w:r w:rsidR="00D24FBA">
        <w:rPr>
          <w:i/>
        </w:rPr>
        <w:t>;</w:t>
      </w:r>
    </w:p>
    <w:p w14:paraId="788B5492" w14:textId="68B7B8F1" w:rsidR="00050E8D" w:rsidRPr="00994AED" w:rsidRDefault="00050E8D" w:rsidP="00050E8D">
      <w:pPr>
        <w:spacing w:before="60"/>
        <w:ind w:firstLine="720"/>
        <w:jc w:val="both"/>
        <w:rPr>
          <w:i/>
          <w:lang w:val="pl-PL"/>
        </w:rPr>
      </w:pPr>
      <w:r w:rsidRPr="00994AED">
        <w:rPr>
          <w:i/>
          <w:lang w:val="pl-PL"/>
        </w:rPr>
        <w:t xml:space="preserve">Theo đề nghị của Giám đốc Sở Xây dựng tỉnh Bắc Ninh theo Tờ trình số                  </w:t>
      </w:r>
      <w:r w:rsidR="00D24FBA">
        <w:rPr>
          <w:i/>
          <w:lang w:val="pl-PL"/>
        </w:rPr>
        <w:t>........</w:t>
      </w:r>
      <w:r w:rsidRPr="00994AED">
        <w:rPr>
          <w:i/>
          <w:lang w:val="pl-PL"/>
        </w:rPr>
        <w:t xml:space="preserve">/TTr-SXD ngày </w:t>
      </w:r>
      <w:r w:rsidR="00D24FBA">
        <w:rPr>
          <w:i/>
          <w:lang w:val="pl-PL"/>
        </w:rPr>
        <w:t>.......</w:t>
      </w:r>
      <w:r w:rsidRPr="00994AED">
        <w:rPr>
          <w:i/>
          <w:lang w:val="pl-PL"/>
        </w:rPr>
        <w:t>/</w:t>
      </w:r>
      <w:r w:rsidR="008B6E56">
        <w:rPr>
          <w:i/>
          <w:lang w:val="pl-PL"/>
        </w:rPr>
        <w:t>5</w:t>
      </w:r>
      <w:r w:rsidRPr="00994AED">
        <w:rPr>
          <w:i/>
          <w:lang w:val="pl-PL"/>
        </w:rPr>
        <w:t>/202</w:t>
      </w:r>
      <w:r>
        <w:rPr>
          <w:i/>
          <w:lang w:val="pl-PL"/>
        </w:rPr>
        <w:t>6</w:t>
      </w:r>
      <w:r w:rsidRPr="00994AED">
        <w:rPr>
          <w:i/>
          <w:lang w:val="pl-PL"/>
        </w:rPr>
        <w:t>.</w:t>
      </w:r>
    </w:p>
    <w:p w14:paraId="4F15B55C" w14:textId="38AF79B6" w:rsidR="00050E8D" w:rsidRPr="00D24FBA" w:rsidRDefault="00050E8D" w:rsidP="00050E8D">
      <w:pPr>
        <w:keepNext/>
        <w:spacing w:before="240" w:after="240"/>
        <w:ind w:firstLine="720"/>
        <w:jc w:val="center"/>
        <w:outlineLvl w:val="2"/>
        <w:rPr>
          <w:rFonts w:eastAsia=".VnTime"/>
          <w:b/>
          <w:bCs/>
          <w:color w:val="000000"/>
          <w:lang w:val="x-none" w:eastAsia="x-none"/>
        </w:rPr>
      </w:pPr>
      <w:r w:rsidRPr="00817611">
        <w:rPr>
          <w:rFonts w:eastAsia=".VnTime"/>
          <w:b/>
          <w:bCs/>
          <w:color w:val="000000"/>
          <w:lang w:val="x-none" w:eastAsia="x-none"/>
        </w:rPr>
        <w:t>QUY</w:t>
      </w:r>
      <w:r w:rsidRPr="00817611">
        <w:rPr>
          <w:rFonts w:eastAsia=".VnTime"/>
          <w:b/>
          <w:bCs/>
          <w:color w:val="000000"/>
          <w:lang w:val="pl-PL" w:eastAsia="x-none"/>
        </w:rPr>
        <w:t>Ế</w:t>
      </w:r>
      <w:r w:rsidRPr="00817611">
        <w:rPr>
          <w:rFonts w:eastAsia=".VnTime"/>
          <w:b/>
          <w:bCs/>
          <w:color w:val="000000"/>
          <w:lang w:val="x-none" w:eastAsia="x-none"/>
        </w:rPr>
        <w:t>T ĐỊNH:</w:t>
      </w:r>
    </w:p>
    <w:p w14:paraId="0EDB7652" w14:textId="127C35B4" w:rsidR="00050E8D" w:rsidRDefault="00050E8D" w:rsidP="00050E8D">
      <w:pPr>
        <w:spacing w:before="60" w:line="276" w:lineRule="auto"/>
        <w:jc w:val="both"/>
        <w:rPr>
          <w:lang w:val="nl-NL"/>
        </w:rPr>
      </w:pPr>
      <w:r>
        <w:rPr>
          <w:rFonts w:eastAsia="Calibri"/>
          <w:b/>
          <w:bCs/>
          <w:lang w:val="pl-PL"/>
        </w:rPr>
        <w:tab/>
      </w:r>
      <w:r w:rsidRPr="00817611">
        <w:rPr>
          <w:rFonts w:eastAsia="Calibri"/>
          <w:b/>
          <w:bCs/>
          <w:lang w:val="pl-PL"/>
        </w:rPr>
        <w:t>Điều 1</w:t>
      </w:r>
      <w:r w:rsidRPr="00817611">
        <w:rPr>
          <w:rFonts w:eastAsia="Calibri"/>
          <w:lang w:val="pl-PL"/>
        </w:rPr>
        <w:t>. Công bố kèm theo Quyết định này</w:t>
      </w:r>
      <w:r>
        <w:rPr>
          <w:rFonts w:eastAsia="Calibri"/>
          <w:lang w:val="pl-PL"/>
        </w:rPr>
        <w:t xml:space="preserve"> danh mục 0</w:t>
      </w:r>
      <w:r w:rsidR="00475CF6">
        <w:rPr>
          <w:rFonts w:eastAsia="Calibri"/>
          <w:lang w:val="pl-PL"/>
        </w:rPr>
        <w:t>1</w:t>
      </w:r>
      <w:r w:rsidRPr="00817611">
        <w:rPr>
          <w:rFonts w:eastAsia="Calibri"/>
          <w:lang w:val="pl-PL"/>
        </w:rPr>
        <w:t xml:space="preserve"> thủ tục hành chính (TTHC</w:t>
      </w:r>
      <w:r>
        <w:rPr>
          <w:rFonts w:eastAsia="Calibri"/>
          <w:lang w:val="pl-PL"/>
        </w:rPr>
        <w:t>)</w:t>
      </w:r>
      <w:r w:rsidRPr="00817611">
        <w:rPr>
          <w:rFonts w:eastAsia="Calibri"/>
          <w:lang w:val="pl-PL"/>
        </w:rPr>
        <w:t xml:space="preserve"> </w:t>
      </w:r>
      <w:r w:rsidR="00475CF6">
        <w:rPr>
          <w:rFonts w:eastAsia="Calibri"/>
          <w:lang w:val="pl-PL"/>
        </w:rPr>
        <w:t>được sửa đổi, bổ sung</w:t>
      </w:r>
      <w:r>
        <w:rPr>
          <w:rFonts w:eastAsia="Calibri"/>
          <w:lang w:val="pl-PL"/>
        </w:rPr>
        <w:t xml:space="preserve"> </w:t>
      </w:r>
      <w:r w:rsidR="008B6E56">
        <w:rPr>
          <w:rFonts w:eastAsia="Calibri"/>
          <w:lang w:val="pl-PL"/>
        </w:rPr>
        <w:t xml:space="preserve">và </w:t>
      </w:r>
      <w:r w:rsidR="00475CF6">
        <w:rPr>
          <w:rFonts w:eastAsia="Calibri"/>
          <w:lang w:val="pl-PL"/>
        </w:rPr>
        <w:t>0</w:t>
      </w:r>
      <w:r w:rsidR="008B6E56">
        <w:rPr>
          <w:rFonts w:eastAsia="Calibri"/>
          <w:lang w:val="pl-PL"/>
        </w:rPr>
        <w:t xml:space="preserve">1 TTHC </w:t>
      </w:r>
      <w:r w:rsidR="00475CF6">
        <w:rPr>
          <w:rFonts w:eastAsia="Calibri"/>
          <w:lang w:val="pl-PL"/>
        </w:rPr>
        <w:t>bị bãi bỏ</w:t>
      </w:r>
      <w:r w:rsidR="008B6E56">
        <w:rPr>
          <w:rFonts w:eastAsia="Calibri"/>
          <w:lang w:val="pl-PL"/>
        </w:rPr>
        <w:t xml:space="preserve"> </w:t>
      </w:r>
      <w:r w:rsidRPr="00817611">
        <w:rPr>
          <w:spacing w:val="-2"/>
          <w:lang w:val="nl-NL"/>
        </w:rPr>
        <w:t xml:space="preserve">trong lĩnh vực </w:t>
      </w:r>
      <w:r w:rsidR="00475CF6">
        <w:rPr>
          <w:spacing w:val="-2"/>
          <w:lang w:val="nl-NL"/>
        </w:rPr>
        <w:t>Quản lý chất lượng công trình xây dựng</w:t>
      </w:r>
      <w:r>
        <w:rPr>
          <w:spacing w:val="-2"/>
          <w:lang w:val="nl-NL"/>
        </w:rPr>
        <w:t xml:space="preserve"> </w:t>
      </w:r>
      <w:r w:rsidRPr="00891A4F">
        <w:rPr>
          <w:lang w:val="nl-NL"/>
        </w:rPr>
        <w:t>thuộc</w:t>
      </w:r>
      <w:r>
        <w:rPr>
          <w:lang w:val="nl-NL"/>
        </w:rPr>
        <w:t xml:space="preserve"> phạm vi chức năng quản lý của Sở Xây dựng tỉnh Bắc Ninh</w:t>
      </w:r>
      <w:r w:rsidRPr="00817611">
        <w:rPr>
          <w:lang w:val="nl-NL"/>
        </w:rPr>
        <w:t>.</w:t>
      </w:r>
    </w:p>
    <w:p w14:paraId="1456F0D9" w14:textId="77777777" w:rsidR="00050E8D" w:rsidRPr="00AB6251" w:rsidRDefault="00050E8D" w:rsidP="00050E8D">
      <w:pPr>
        <w:spacing w:before="60" w:line="276" w:lineRule="auto"/>
        <w:jc w:val="center"/>
        <w:rPr>
          <w:i/>
          <w:iCs/>
          <w:lang w:val="nl-NL"/>
        </w:rPr>
      </w:pPr>
      <w:r w:rsidRPr="00AB6251">
        <w:rPr>
          <w:i/>
          <w:iCs/>
          <w:lang w:val="nl-NL"/>
        </w:rPr>
        <w:t>(Chi tiết theo Phụ lục đính kèm)</w:t>
      </w:r>
    </w:p>
    <w:p w14:paraId="66626C21" w14:textId="77777777" w:rsidR="00050E8D" w:rsidRPr="00AE63FF" w:rsidRDefault="00050E8D" w:rsidP="00050E8D">
      <w:pPr>
        <w:spacing w:before="60" w:line="276" w:lineRule="auto"/>
        <w:jc w:val="both"/>
        <w:rPr>
          <w:rFonts w:eastAsia="Calibri"/>
          <w:spacing w:val="-6"/>
        </w:rPr>
      </w:pPr>
      <w:r>
        <w:rPr>
          <w:rFonts w:eastAsia="Calibri"/>
          <w:b/>
          <w:lang w:val="vi-VN"/>
        </w:rPr>
        <w:tab/>
      </w:r>
      <w:r w:rsidRPr="00817611">
        <w:rPr>
          <w:rFonts w:eastAsia="Calibri"/>
          <w:b/>
          <w:lang w:val="vi-VN"/>
        </w:rPr>
        <w:t>Điều 2.</w:t>
      </w:r>
      <w:r w:rsidRPr="00817611">
        <w:rPr>
          <w:rFonts w:eastAsia="Calibri"/>
          <w:spacing w:val="-6"/>
          <w:lang w:val="vi-VN"/>
        </w:rPr>
        <w:t xml:space="preserve"> </w:t>
      </w:r>
      <w:r>
        <w:rPr>
          <w:rFonts w:eastAsia="Calibri"/>
          <w:spacing w:val="-6"/>
        </w:rPr>
        <w:t>Giao các cơ quan, địa phương:</w:t>
      </w:r>
    </w:p>
    <w:p w14:paraId="68DB09C6" w14:textId="30075A0C" w:rsidR="00050E8D" w:rsidRPr="00817611" w:rsidRDefault="00050E8D" w:rsidP="00050E8D">
      <w:pPr>
        <w:spacing w:before="60" w:line="276" w:lineRule="auto"/>
        <w:jc w:val="both"/>
        <w:rPr>
          <w:rFonts w:eastAsia="Calibri"/>
          <w:spacing w:val="-6"/>
          <w:lang w:val="vi-VN"/>
        </w:rPr>
      </w:pPr>
      <w:r>
        <w:rPr>
          <w:lang w:val="vi-VN"/>
        </w:rPr>
        <w:tab/>
      </w:r>
      <w:r>
        <w:t xml:space="preserve">1. </w:t>
      </w:r>
      <w:r w:rsidRPr="00817611">
        <w:rPr>
          <w:lang w:val="vi-VN"/>
        </w:rPr>
        <w:t xml:space="preserve">Giao Sở </w:t>
      </w:r>
      <w:r>
        <w:rPr>
          <w:lang w:val="vi-VN"/>
        </w:rPr>
        <w:t>Xây dựng</w:t>
      </w:r>
      <w:r w:rsidRPr="00817611">
        <w:rPr>
          <w:lang w:val="vi-VN"/>
        </w:rPr>
        <w:t xml:space="preserve"> chủ trì, phối hợp với Văn phòng UBND tỉnh</w:t>
      </w:r>
      <w:r>
        <w:t xml:space="preserve"> (Trung tâm phục vụ hành chính công)</w:t>
      </w:r>
      <w:r w:rsidR="008643E5">
        <w:t>:</w:t>
      </w:r>
    </w:p>
    <w:p w14:paraId="3612DE53" w14:textId="77777777" w:rsidR="00050E8D" w:rsidRDefault="00050E8D" w:rsidP="00050E8D">
      <w:pPr>
        <w:spacing w:before="60" w:line="276" w:lineRule="auto"/>
        <w:jc w:val="both"/>
      </w:pPr>
      <w:r>
        <w:tab/>
        <w:t>Rà soát, xây dựng</w:t>
      </w:r>
      <w:r w:rsidRPr="00C93ABA">
        <w:t xml:space="preserve"> quy trình nội bộ, quy trình điện tử trong giải quyết TTHC theo nội dung công bố tại Quyết định này và các </w:t>
      </w:r>
      <w:r w:rsidRPr="00E5202D">
        <w:t>quy định</w:t>
      </w:r>
      <w:r w:rsidRPr="00C93ABA">
        <w:t xml:space="preserve"> khác có liên quan đến </w:t>
      </w:r>
      <w:r w:rsidRPr="00C93ABA">
        <w:lastRenderedPageBreak/>
        <w:t xml:space="preserve">thực hiện TTHC theo cơ chế một cửa, một cửa liên thông; </w:t>
      </w:r>
      <w:r>
        <w:t xml:space="preserve">đồng bộ </w:t>
      </w:r>
      <w:r w:rsidRPr="00C93ABA">
        <w:t>trên Cổng Dịch vụ công quốc gia theo quy định.</w:t>
      </w:r>
    </w:p>
    <w:p w14:paraId="0CE7F77D" w14:textId="77777777" w:rsidR="00050E8D" w:rsidRDefault="00050E8D" w:rsidP="00050E8D">
      <w:pPr>
        <w:spacing w:before="60" w:line="276" w:lineRule="auto"/>
        <w:jc w:val="both"/>
      </w:pPr>
      <w:r>
        <w:tab/>
      </w:r>
      <w:r w:rsidRPr="00C93ABA">
        <w:t xml:space="preserve">Thời hạn </w:t>
      </w:r>
      <w:r>
        <w:t xml:space="preserve">hoàn thành không quá </w:t>
      </w:r>
      <w:r w:rsidRPr="00C93ABA">
        <w:t xml:space="preserve">05 ngày làm việc kể từ ngày ban hành Quyết định. </w:t>
      </w:r>
    </w:p>
    <w:p w14:paraId="3A0E2803" w14:textId="0DA93949" w:rsidR="00050E8D" w:rsidRPr="002070F6" w:rsidRDefault="00050E8D" w:rsidP="00050E8D">
      <w:pPr>
        <w:spacing w:before="60" w:line="276" w:lineRule="auto"/>
        <w:jc w:val="both"/>
        <w:rPr>
          <w:rFonts w:eastAsia="SimSun"/>
          <w:color w:val="000000" w:themeColor="text1"/>
          <w:lang w:eastAsia="zh-CN"/>
        </w:rPr>
      </w:pPr>
      <w:r>
        <w:tab/>
        <w:t>2. Sở Xây dựng</w:t>
      </w:r>
      <w:r w:rsidR="008643E5">
        <w:t xml:space="preserve">; </w:t>
      </w:r>
      <w:r w:rsidR="008643E5" w:rsidRPr="00F77594">
        <w:t>Sở Công Thương; Sở Nông nghiệp và Môi trường; Ban Quản lý các khu công nghiệp</w:t>
      </w:r>
      <w:r>
        <w:t xml:space="preserve"> n</w:t>
      </w:r>
      <w:r w:rsidRPr="00C93ABA">
        <w:t>iêm yết công khai</w:t>
      </w:r>
      <w:r>
        <w:t xml:space="preserve"> nội dung TTHC tại Trung tâm Phục vụ hành chính công, Điểm tiếp nhận và trả kết quả giải quyết TTHC</w:t>
      </w:r>
      <w:r w:rsidRPr="00210813">
        <w:t xml:space="preserve">; thực hiện giải quyết TTHC theo Quyết định này </w:t>
      </w:r>
      <w:r w:rsidRPr="002070F6">
        <w:rPr>
          <w:rFonts w:eastAsia="SimSun"/>
          <w:color w:val="000000" w:themeColor="text1"/>
          <w:lang w:eastAsia="zh-CN"/>
        </w:rPr>
        <w:t>đã công khai trên Cổng Dịch vụ công quốc gia (</w:t>
      </w:r>
      <w:hyperlink r:id="rId6" w:history="1">
        <w:r w:rsidRPr="002070F6">
          <w:rPr>
            <w:rStyle w:val="Hyperlink"/>
            <w:rFonts w:eastAsia="SimSun"/>
            <w:color w:val="000000" w:themeColor="text1"/>
            <w:lang w:eastAsia="zh-CN"/>
          </w:rPr>
          <w:t>https://dichvucong.gov.vn</w:t>
        </w:r>
      </w:hyperlink>
      <w:r w:rsidRPr="002070F6">
        <w:rPr>
          <w:rFonts w:eastAsia="SimSun"/>
          <w:color w:val="000000" w:themeColor="text1"/>
          <w:lang w:eastAsia="zh-CN"/>
        </w:rPr>
        <w:t>) theo quy định.</w:t>
      </w:r>
    </w:p>
    <w:p w14:paraId="4C21DE5F" w14:textId="5D240DCD" w:rsidR="00050E8D" w:rsidRDefault="00050E8D" w:rsidP="00050E8D">
      <w:pPr>
        <w:spacing w:before="60" w:line="276" w:lineRule="auto"/>
        <w:jc w:val="both"/>
      </w:pPr>
      <w:r>
        <w:rPr>
          <w:b/>
          <w:bCs/>
        </w:rPr>
        <w:tab/>
      </w:r>
      <w:r w:rsidRPr="00817611">
        <w:rPr>
          <w:b/>
          <w:bCs/>
        </w:rPr>
        <w:t>Điều 3.</w:t>
      </w:r>
      <w:r w:rsidRPr="00817611">
        <w:t xml:space="preserve"> Quyết định này có hiệu lực </w:t>
      </w:r>
      <w:r>
        <w:t xml:space="preserve">theo Quyết định số </w:t>
      </w:r>
      <w:r w:rsidR="00475CF6">
        <w:t>648</w:t>
      </w:r>
      <w:r>
        <w:t xml:space="preserve">/QĐ-BXD ngày </w:t>
      </w:r>
      <w:r w:rsidR="00D24FBA">
        <w:t>0</w:t>
      </w:r>
      <w:r w:rsidR="00475CF6">
        <w:t>4</w:t>
      </w:r>
      <w:r w:rsidR="00D24FBA">
        <w:t>/</w:t>
      </w:r>
      <w:r w:rsidR="008B6E56">
        <w:t>5</w:t>
      </w:r>
      <w:r>
        <w:t xml:space="preserve">/2026 của Bộ trưởng Bộ Xây dựng. </w:t>
      </w:r>
    </w:p>
    <w:p w14:paraId="06389B93" w14:textId="46A73F5D" w:rsidR="003D706E" w:rsidRDefault="003D706E" w:rsidP="00050E8D">
      <w:pPr>
        <w:spacing w:before="60" w:line="276" w:lineRule="auto"/>
        <w:jc w:val="both"/>
      </w:pPr>
      <w:r>
        <w:tab/>
        <w:t>Sửa đổi, bổ sung TTHC 1.009794</w:t>
      </w:r>
      <w:r w:rsidR="00182C73">
        <w:t>.H05</w:t>
      </w:r>
      <w:r>
        <w:t xml:space="preserve"> và bãi bỏ TTHC </w:t>
      </w:r>
      <w:r w:rsidRPr="003D706E">
        <w:t>1.009788</w:t>
      </w:r>
      <w:r w:rsidR="00182C73">
        <w:t>.H05 được công bố</w:t>
      </w:r>
      <w:r>
        <w:t xml:space="preserve"> tại Quyết định số 152/QĐ-UBND ngày 23/</w:t>
      </w:r>
      <w:r w:rsidR="002D1F71">
        <w:t>0</w:t>
      </w:r>
      <w:r>
        <w:t>1/2026 của Chủ tịch UBND tỉnh Bắc Ninh.</w:t>
      </w:r>
    </w:p>
    <w:p w14:paraId="7CDF307A" w14:textId="666B1EA9" w:rsidR="003D706E" w:rsidRPr="003149CF" w:rsidRDefault="00E36DB0" w:rsidP="00E36DB0">
      <w:pPr>
        <w:spacing w:before="120"/>
        <w:ind w:firstLine="709"/>
        <w:jc w:val="both"/>
      </w:pPr>
      <w:bookmarkStart w:id="1" w:name="_Hlk220077510"/>
      <w:r>
        <w:t>Khi có sửa đổi, bổ sung quy định về mức thu phí, lệ phí của cấp có thẩm quyền thì thực hiện theo mức thu phí, lệ phí mới nhất hiện hành.</w:t>
      </w:r>
    </w:p>
    <w:bookmarkEnd w:id="1"/>
    <w:p w14:paraId="4A5CAFD6" w14:textId="147BDB87" w:rsidR="00050E8D" w:rsidRDefault="00050E8D" w:rsidP="00050E8D">
      <w:pPr>
        <w:spacing w:before="60"/>
        <w:jc w:val="both"/>
      </w:pPr>
      <w:r>
        <w:tab/>
      </w:r>
      <w:r w:rsidRPr="00AB6251">
        <w:rPr>
          <w:b/>
          <w:bCs/>
        </w:rPr>
        <w:t>Điều 4</w:t>
      </w:r>
      <w:r>
        <w:t xml:space="preserve">. </w:t>
      </w:r>
      <w:r w:rsidRPr="00210813">
        <w:t xml:space="preserve">Chánh Văn phòng UBND tỉnh; Giám đốc Sở </w:t>
      </w:r>
      <w:r>
        <w:t>Xây dựng</w:t>
      </w:r>
      <w:r w:rsidR="00F77594" w:rsidRPr="00F77594">
        <w:t>, Sở Công Thương; Sở Nông nghiệp và Môi trường</w:t>
      </w:r>
      <w:r w:rsidR="00F77594" w:rsidRPr="00F77594">
        <w:t xml:space="preserve">; Trưởng </w:t>
      </w:r>
      <w:r w:rsidR="00F77594" w:rsidRPr="00F77594">
        <w:t>Ban Quản lý các khu công nghiệp</w:t>
      </w:r>
      <w:r w:rsidR="00F77594" w:rsidRPr="00F77594">
        <w:t>;</w:t>
      </w:r>
      <w:r w:rsidR="00F77594" w:rsidRPr="00F77594">
        <w:t xml:space="preserve"> </w:t>
      </w:r>
      <w:r w:rsidR="008B6E56">
        <w:t xml:space="preserve"> UBND các xã, phường</w:t>
      </w:r>
      <w:r>
        <w:t xml:space="preserve"> </w:t>
      </w:r>
      <w:r w:rsidRPr="00210813">
        <w:t xml:space="preserve">và các cơ quan, tổ chức, cá nhân có liên quan chịu trách nhiệm thi hành Quyết định này./. </w:t>
      </w:r>
    </w:p>
    <w:p w14:paraId="60D28FF7" w14:textId="77777777" w:rsidR="00050E8D" w:rsidRPr="00994AED" w:rsidRDefault="00050E8D" w:rsidP="00050E8D">
      <w:pPr>
        <w:spacing w:before="40" w:after="40"/>
        <w:jc w:val="both"/>
        <w:rPr>
          <w:sz w:val="18"/>
          <w:szCs w:val="18"/>
        </w:rPr>
      </w:pPr>
    </w:p>
    <w:tbl>
      <w:tblPr>
        <w:tblW w:w="9090" w:type="dxa"/>
        <w:tblLook w:val="01E0" w:firstRow="1" w:lastRow="1" w:firstColumn="1" w:lastColumn="1" w:noHBand="0" w:noVBand="0"/>
      </w:tblPr>
      <w:tblGrid>
        <w:gridCol w:w="4503"/>
        <w:gridCol w:w="4587"/>
      </w:tblGrid>
      <w:tr w:rsidR="00050E8D" w:rsidRPr="00817611" w14:paraId="25C2A2FB" w14:textId="77777777" w:rsidTr="00EE1E07">
        <w:trPr>
          <w:trHeight w:val="1843"/>
        </w:trPr>
        <w:tc>
          <w:tcPr>
            <w:tcW w:w="4503" w:type="dxa"/>
          </w:tcPr>
          <w:p w14:paraId="08E9CDCD" w14:textId="77777777" w:rsidR="00050E8D" w:rsidRPr="00817611" w:rsidRDefault="00050E8D" w:rsidP="00EE1E07">
            <w:pPr>
              <w:ind w:left="-105"/>
              <w:jc w:val="both"/>
              <w:rPr>
                <w:rFonts w:eastAsia="Calibri"/>
                <w:b/>
                <w:i/>
                <w:color w:val="000000"/>
                <w:sz w:val="24"/>
                <w:szCs w:val="24"/>
                <w:lang w:val="vi-VN"/>
              </w:rPr>
            </w:pPr>
            <w:r w:rsidRPr="00817611">
              <w:rPr>
                <w:rFonts w:eastAsia="Calibri"/>
                <w:b/>
                <w:i/>
                <w:color w:val="000000"/>
                <w:sz w:val="24"/>
                <w:szCs w:val="24"/>
                <w:lang w:val="vi-VN"/>
              </w:rPr>
              <w:t>Nơi nhận:</w:t>
            </w:r>
          </w:p>
          <w:p w14:paraId="0C88E780" w14:textId="77777777" w:rsidR="00050E8D" w:rsidRPr="00817611" w:rsidRDefault="00050E8D" w:rsidP="00EE1E07">
            <w:pPr>
              <w:ind w:hanging="105"/>
              <w:jc w:val="both"/>
              <w:rPr>
                <w:rFonts w:eastAsia="Calibri"/>
                <w:b/>
                <w:i/>
                <w:color w:val="000000"/>
                <w:sz w:val="22"/>
                <w:szCs w:val="22"/>
                <w:lang w:val="vi-VN"/>
              </w:rPr>
            </w:pPr>
            <w:r w:rsidRPr="00817611">
              <w:rPr>
                <w:rFonts w:eastAsia="Calibri"/>
                <w:color w:val="000000"/>
                <w:sz w:val="22"/>
                <w:szCs w:val="22"/>
                <w:lang w:val="vi-VN"/>
              </w:rPr>
              <w:t>-</w:t>
            </w:r>
            <w:r w:rsidRPr="00817611">
              <w:rPr>
                <w:rFonts w:eastAsia="Calibri"/>
                <w:color w:val="000000"/>
                <w:sz w:val="22"/>
                <w:szCs w:val="22"/>
                <w:lang w:val="pl-PL"/>
              </w:rPr>
              <w:t xml:space="preserve"> Như</w:t>
            </w:r>
            <w:r w:rsidRPr="00817611">
              <w:rPr>
                <w:rFonts w:eastAsia="Calibri"/>
                <w:color w:val="000000"/>
                <w:sz w:val="22"/>
                <w:szCs w:val="22"/>
                <w:lang w:val="vi-VN"/>
              </w:rPr>
              <w:t xml:space="preserve"> </w:t>
            </w:r>
            <w:r w:rsidRPr="00817611">
              <w:rPr>
                <w:rFonts w:eastAsia="Calibri"/>
                <w:color w:val="000000"/>
                <w:sz w:val="22"/>
                <w:szCs w:val="22"/>
              </w:rPr>
              <w:t>Đ</w:t>
            </w:r>
            <w:r w:rsidRPr="00817611">
              <w:rPr>
                <w:rFonts w:eastAsia="Calibri"/>
                <w:color w:val="000000"/>
                <w:sz w:val="22"/>
                <w:szCs w:val="22"/>
                <w:lang w:val="vi-VN"/>
              </w:rPr>
              <w:t xml:space="preserve">iều </w:t>
            </w:r>
            <w:r>
              <w:rPr>
                <w:rFonts w:eastAsia="Calibri"/>
                <w:color w:val="000000"/>
                <w:sz w:val="22"/>
                <w:szCs w:val="22"/>
              </w:rPr>
              <w:t>4</w:t>
            </w:r>
            <w:r w:rsidRPr="00817611">
              <w:rPr>
                <w:rFonts w:eastAsia="Calibri"/>
                <w:color w:val="000000"/>
                <w:sz w:val="22"/>
                <w:szCs w:val="22"/>
                <w:lang w:val="vi-VN"/>
              </w:rPr>
              <w:t>;</w:t>
            </w:r>
          </w:p>
          <w:p w14:paraId="7B25CB8C" w14:textId="32C4BE7A" w:rsidR="00050E8D" w:rsidRPr="00817611" w:rsidRDefault="00050E8D" w:rsidP="00EE1E07">
            <w:pPr>
              <w:tabs>
                <w:tab w:val="right" w:pos="1167"/>
              </w:tabs>
              <w:ind w:left="33" w:hanging="105"/>
              <w:rPr>
                <w:rFonts w:eastAsia="Calibri"/>
                <w:color w:val="000000"/>
                <w:sz w:val="22"/>
                <w:szCs w:val="22"/>
                <w:lang w:val="pl-PL"/>
              </w:rPr>
            </w:pPr>
            <w:r w:rsidRPr="00817611">
              <w:rPr>
                <w:rFonts w:eastAsia="Calibri"/>
                <w:color w:val="000000"/>
                <w:sz w:val="22"/>
                <w:szCs w:val="22"/>
                <w:lang w:val="vi-VN"/>
              </w:rPr>
              <w:t xml:space="preserve">- </w:t>
            </w:r>
            <w:r w:rsidRPr="00817611">
              <w:rPr>
                <w:rFonts w:eastAsia="Calibri"/>
                <w:color w:val="000000"/>
                <w:sz w:val="22"/>
                <w:szCs w:val="22"/>
                <w:lang w:val="pl-PL"/>
              </w:rPr>
              <w:t>Cục</w:t>
            </w:r>
            <w:r w:rsidRPr="00817611">
              <w:rPr>
                <w:rFonts w:eastAsia="Calibri"/>
                <w:color w:val="000000"/>
                <w:sz w:val="22"/>
                <w:szCs w:val="22"/>
                <w:lang w:val="vi-VN"/>
              </w:rPr>
              <w:t xml:space="preserve"> KSTTHC (</w:t>
            </w:r>
            <w:r>
              <w:rPr>
                <w:rFonts w:eastAsia="Calibri"/>
                <w:color w:val="000000"/>
                <w:sz w:val="22"/>
                <w:szCs w:val="22"/>
              </w:rPr>
              <w:t>Bộ Tư pháp</w:t>
            </w:r>
            <w:r w:rsidRPr="00817611">
              <w:rPr>
                <w:rFonts w:eastAsia="Calibri"/>
                <w:color w:val="000000"/>
                <w:sz w:val="22"/>
                <w:szCs w:val="22"/>
                <w:lang w:val="vi-VN"/>
              </w:rPr>
              <w:t>);</w:t>
            </w:r>
          </w:p>
          <w:p w14:paraId="73FEC6F2" w14:textId="77777777" w:rsidR="00050E8D" w:rsidRPr="00817611" w:rsidRDefault="00050E8D" w:rsidP="00EE1E07">
            <w:pPr>
              <w:tabs>
                <w:tab w:val="right" w:pos="1167"/>
              </w:tabs>
              <w:ind w:left="33" w:hanging="105"/>
              <w:rPr>
                <w:rFonts w:eastAsia="Calibri"/>
                <w:color w:val="000000"/>
                <w:sz w:val="22"/>
                <w:szCs w:val="22"/>
                <w:lang w:val="pl-PL"/>
              </w:rPr>
            </w:pPr>
            <w:r w:rsidRPr="00817611">
              <w:rPr>
                <w:rFonts w:eastAsia="Calibri"/>
                <w:color w:val="000000"/>
                <w:sz w:val="22"/>
                <w:szCs w:val="22"/>
                <w:lang w:val="vi-VN"/>
              </w:rPr>
              <w:t xml:space="preserve">- </w:t>
            </w:r>
            <w:r w:rsidRPr="00817611">
              <w:rPr>
                <w:rFonts w:eastAsia="Calibri"/>
                <w:color w:val="000000"/>
                <w:sz w:val="22"/>
                <w:szCs w:val="22"/>
                <w:lang w:val="pl-PL"/>
              </w:rPr>
              <w:t>Chủ</w:t>
            </w:r>
            <w:r w:rsidRPr="00817611">
              <w:rPr>
                <w:rFonts w:eastAsia="Calibri"/>
                <w:color w:val="000000"/>
                <w:sz w:val="22"/>
                <w:szCs w:val="22"/>
                <w:lang w:val="vi-VN"/>
              </w:rPr>
              <w:t xml:space="preserve"> tịch, các PCT UBND tỉnh;</w:t>
            </w:r>
          </w:p>
          <w:p w14:paraId="10233352" w14:textId="77777777" w:rsidR="00050E8D" w:rsidRDefault="00050E8D" w:rsidP="00EE1E07">
            <w:pPr>
              <w:tabs>
                <w:tab w:val="right" w:pos="1167"/>
              </w:tabs>
              <w:ind w:left="33" w:hanging="105"/>
              <w:rPr>
                <w:rFonts w:eastAsia="Calibri"/>
                <w:color w:val="000000"/>
                <w:sz w:val="22"/>
                <w:szCs w:val="22"/>
                <w:lang w:val="vi-VN"/>
              </w:rPr>
            </w:pPr>
            <w:r w:rsidRPr="00817611">
              <w:rPr>
                <w:rFonts w:eastAsia="Calibri"/>
                <w:color w:val="000000"/>
                <w:sz w:val="22"/>
                <w:szCs w:val="22"/>
                <w:lang w:val="vi-VN"/>
              </w:rPr>
              <w:t xml:space="preserve">- </w:t>
            </w:r>
            <w:r w:rsidRPr="00817611">
              <w:rPr>
                <w:rFonts w:eastAsia="Calibri"/>
                <w:color w:val="000000"/>
                <w:sz w:val="22"/>
                <w:szCs w:val="22"/>
                <w:lang w:val="pl-PL"/>
              </w:rPr>
              <w:t>VPUBND</w:t>
            </w:r>
            <w:r w:rsidRPr="00817611">
              <w:rPr>
                <w:rFonts w:eastAsia="Calibri"/>
                <w:color w:val="000000"/>
                <w:sz w:val="22"/>
                <w:szCs w:val="22"/>
                <w:lang w:val="vi-VN"/>
              </w:rPr>
              <w:t xml:space="preserve"> tỉnh: CVP, các PCVP</w:t>
            </w:r>
            <w:r>
              <w:rPr>
                <w:rFonts w:eastAsia="Calibri"/>
                <w:color w:val="000000"/>
                <w:sz w:val="22"/>
                <w:szCs w:val="22"/>
                <w:vertAlign w:val="subscript"/>
              </w:rPr>
              <w:t>N.Nam</w:t>
            </w:r>
            <w:r w:rsidRPr="00817611">
              <w:rPr>
                <w:rFonts w:eastAsia="Calibri"/>
                <w:color w:val="000000"/>
                <w:sz w:val="22"/>
                <w:szCs w:val="22"/>
                <w:lang w:val="vi-VN"/>
              </w:rPr>
              <w:t xml:space="preserve">, </w:t>
            </w:r>
          </w:p>
          <w:p w14:paraId="31747894" w14:textId="77777777" w:rsidR="00050E8D" w:rsidRPr="009F1309" w:rsidRDefault="00050E8D" w:rsidP="00EE1E07">
            <w:pPr>
              <w:tabs>
                <w:tab w:val="right" w:pos="1167"/>
              </w:tabs>
              <w:ind w:left="33" w:hanging="105"/>
              <w:rPr>
                <w:rFonts w:eastAsia="Calibri"/>
                <w:color w:val="000000"/>
                <w:sz w:val="22"/>
                <w:szCs w:val="22"/>
              </w:rPr>
            </w:pPr>
            <w:r>
              <w:rPr>
                <w:rFonts w:eastAsia="Calibri"/>
                <w:color w:val="000000"/>
                <w:sz w:val="22"/>
                <w:szCs w:val="22"/>
              </w:rPr>
              <w:t>Trung tâm TT, KTN;</w:t>
            </w:r>
          </w:p>
          <w:p w14:paraId="5C428A8C" w14:textId="77777777" w:rsidR="00050E8D" w:rsidRPr="00817611" w:rsidRDefault="00050E8D" w:rsidP="00EE1E07">
            <w:pPr>
              <w:tabs>
                <w:tab w:val="right" w:pos="1167"/>
              </w:tabs>
              <w:ind w:left="33" w:hanging="105"/>
              <w:rPr>
                <w:rFonts w:eastAsia="Calibri"/>
                <w:color w:val="000000"/>
                <w:sz w:val="24"/>
                <w:szCs w:val="24"/>
              </w:rPr>
            </w:pPr>
            <w:r w:rsidRPr="00817611">
              <w:rPr>
                <w:rFonts w:eastAsia="Calibri"/>
                <w:color w:val="000000"/>
                <w:sz w:val="22"/>
                <w:szCs w:val="22"/>
                <w:lang w:val="vi-VN"/>
              </w:rPr>
              <w:t xml:space="preserve">- </w:t>
            </w:r>
            <w:r w:rsidRPr="00817611">
              <w:rPr>
                <w:rFonts w:eastAsia="Calibri"/>
                <w:color w:val="000000"/>
                <w:sz w:val="22"/>
                <w:szCs w:val="22"/>
              </w:rPr>
              <w:t>Lưu</w:t>
            </w:r>
            <w:r w:rsidRPr="00817611">
              <w:rPr>
                <w:rFonts w:eastAsia="Calibri"/>
                <w:color w:val="000000"/>
                <w:sz w:val="22"/>
                <w:szCs w:val="22"/>
                <w:lang w:val="vi-VN"/>
              </w:rPr>
              <w:t>: VT</w:t>
            </w:r>
            <w:r w:rsidRPr="00817611">
              <w:rPr>
                <w:rFonts w:eastAsia="Calibri"/>
                <w:color w:val="000000"/>
                <w:sz w:val="22"/>
                <w:szCs w:val="22"/>
              </w:rPr>
              <w:t xml:space="preserve">, </w:t>
            </w:r>
            <w:r w:rsidRPr="00817611">
              <w:rPr>
                <w:rFonts w:eastAsia="Calibri"/>
                <w:color w:val="000000"/>
                <w:sz w:val="22"/>
                <w:szCs w:val="22"/>
                <w:lang w:val="vi-VN"/>
              </w:rPr>
              <w:t>TTPVHCC</w:t>
            </w:r>
            <w:r>
              <w:rPr>
                <w:rFonts w:eastAsia="Calibri"/>
                <w:color w:val="000000"/>
                <w:sz w:val="22"/>
                <w:szCs w:val="22"/>
                <w:vertAlign w:val="subscript"/>
              </w:rPr>
              <w:t>Nhung,KSTTHC.</w:t>
            </w:r>
          </w:p>
        </w:tc>
        <w:tc>
          <w:tcPr>
            <w:tcW w:w="4587" w:type="dxa"/>
          </w:tcPr>
          <w:p w14:paraId="7FCA1351" w14:textId="77777777" w:rsidR="00050E8D" w:rsidRPr="00817611" w:rsidRDefault="00050E8D" w:rsidP="00EE1E07">
            <w:pPr>
              <w:jc w:val="center"/>
              <w:rPr>
                <w:rFonts w:eastAsia="Calibri"/>
                <w:b/>
                <w:color w:val="000000"/>
              </w:rPr>
            </w:pPr>
            <w:r w:rsidRPr="00817611">
              <w:rPr>
                <w:rFonts w:eastAsia="Calibri"/>
                <w:b/>
                <w:color w:val="000000"/>
              </w:rPr>
              <w:t xml:space="preserve">KT. </w:t>
            </w:r>
            <w:r w:rsidRPr="00817611">
              <w:rPr>
                <w:rFonts w:eastAsia="Calibri"/>
                <w:b/>
                <w:color w:val="000000"/>
                <w:lang w:val="vi-VN"/>
              </w:rPr>
              <w:t>CHỦ TỊCH</w:t>
            </w:r>
          </w:p>
          <w:p w14:paraId="0654114D" w14:textId="77777777" w:rsidR="00050E8D" w:rsidRPr="00817611" w:rsidRDefault="00050E8D" w:rsidP="00EE1E07">
            <w:pPr>
              <w:jc w:val="center"/>
              <w:rPr>
                <w:rFonts w:eastAsia="Calibri"/>
                <w:b/>
                <w:color w:val="000000"/>
              </w:rPr>
            </w:pPr>
            <w:r w:rsidRPr="00817611">
              <w:rPr>
                <w:rFonts w:eastAsia="Calibri"/>
                <w:b/>
                <w:color w:val="000000"/>
              </w:rPr>
              <w:t>PHÓ CHỦ TỊCH</w:t>
            </w:r>
          </w:p>
          <w:p w14:paraId="622868A6" w14:textId="77777777" w:rsidR="00050E8D" w:rsidRPr="00817611" w:rsidRDefault="00050E8D" w:rsidP="00EE1E07">
            <w:pPr>
              <w:jc w:val="center"/>
              <w:rPr>
                <w:rFonts w:eastAsia="Calibri"/>
                <w:b/>
                <w:color w:val="000000"/>
                <w:sz w:val="34"/>
                <w:szCs w:val="26"/>
              </w:rPr>
            </w:pPr>
          </w:p>
          <w:p w14:paraId="4343928E" w14:textId="77777777" w:rsidR="00050E8D" w:rsidRPr="00817611" w:rsidRDefault="00050E8D" w:rsidP="00EE1E07">
            <w:pPr>
              <w:jc w:val="center"/>
              <w:rPr>
                <w:rFonts w:eastAsia="Calibri"/>
                <w:b/>
                <w:color w:val="000000"/>
                <w:sz w:val="118"/>
              </w:rPr>
            </w:pPr>
          </w:p>
          <w:p w14:paraId="125A1ACB" w14:textId="77777777" w:rsidR="00050E8D" w:rsidRPr="00817611" w:rsidRDefault="00050E8D" w:rsidP="00EE1E07">
            <w:pPr>
              <w:jc w:val="center"/>
              <w:rPr>
                <w:rFonts w:eastAsia="Calibri"/>
                <w:b/>
                <w:color w:val="000000"/>
              </w:rPr>
            </w:pPr>
            <w:r>
              <w:rPr>
                <w:rFonts w:eastAsia="Calibri"/>
                <w:b/>
                <w:color w:val="000000"/>
              </w:rPr>
              <w:t>Mai Sơn</w:t>
            </w:r>
          </w:p>
        </w:tc>
      </w:tr>
    </w:tbl>
    <w:p w14:paraId="30D3A551" w14:textId="77777777" w:rsidR="00060023" w:rsidRDefault="00060023"/>
    <w:p w14:paraId="4EA7F61C" w14:textId="77777777" w:rsidR="00050E8D" w:rsidRDefault="00050E8D"/>
    <w:p w14:paraId="44BE442D" w14:textId="77777777" w:rsidR="00050E8D" w:rsidRDefault="00050E8D"/>
    <w:p w14:paraId="066DE9B8" w14:textId="77777777" w:rsidR="00050E8D" w:rsidRDefault="00050E8D"/>
    <w:p w14:paraId="7A4487E8" w14:textId="77777777" w:rsidR="00050E8D" w:rsidRDefault="00050E8D"/>
    <w:p w14:paraId="1BE4EAA2" w14:textId="77777777" w:rsidR="00050E8D" w:rsidRDefault="00050E8D"/>
    <w:p w14:paraId="72D9EBE8" w14:textId="77777777" w:rsidR="00050E8D" w:rsidRDefault="00050E8D"/>
    <w:p w14:paraId="77D0D64A" w14:textId="77777777" w:rsidR="00050E8D" w:rsidRDefault="00050E8D"/>
    <w:p w14:paraId="03FE0EA6" w14:textId="77777777" w:rsidR="00050E8D" w:rsidRDefault="00050E8D">
      <w:pPr>
        <w:sectPr w:rsidR="00050E8D" w:rsidSect="00D24FBA">
          <w:headerReference w:type="default" r:id="rId7"/>
          <w:pgSz w:w="11906" w:h="16838" w:code="9"/>
          <w:pgMar w:top="1134" w:right="1134" w:bottom="1134" w:left="1701" w:header="720" w:footer="720" w:gutter="0"/>
          <w:cols w:space="720"/>
          <w:titlePg/>
          <w:docGrid w:linePitch="381"/>
        </w:sectPr>
      </w:pPr>
    </w:p>
    <w:p w14:paraId="70616EDA" w14:textId="77777777" w:rsidR="00050E8D" w:rsidRDefault="00050E8D" w:rsidP="00050E8D">
      <w:pPr>
        <w:spacing w:before="360"/>
        <w:jc w:val="center"/>
        <w:rPr>
          <w:b/>
          <w:color w:val="000000"/>
        </w:rPr>
      </w:pPr>
      <w:r>
        <w:rPr>
          <w:b/>
          <w:color w:val="000000"/>
        </w:rPr>
        <w:lastRenderedPageBreak/>
        <w:t>Phụ lục</w:t>
      </w:r>
    </w:p>
    <w:p w14:paraId="118521D8" w14:textId="77777777" w:rsidR="00475CF6" w:rsidRDefault="00050E8D" w:rsidP="00050E8D">
      <w:pPr>
        <w:ind w:left="720" w:right="863"/>
        <w:jc w:val="center"/>
        <w:rPr>
          <w:b/>
          <w:color w:val="000000"/>
        </w:rPr>
      </w:pPr>
      <w:r w:rsidRPr="00817611">
        <w:rPr>
          <w:b/>
          <w:color w:val="000000"/>
        </w:rPr>
        <w:t xml:space="preserve">DANH MỤC THỦ TỤC HÀNH CHÍNH </w:t>
      </w:r>
      <w:r w:rsidR="00475CF6">
        <w:rPr>
          <w:b/>
          <w:color w:val="000000"/>
        </w:rPr>
        <w:t>ĐƯỢC SỬA ĐỔI, BỔ SUNG, BÃI BỎ</w:t>
      </w:r>
      <w:r w:rsidRPr="00817611">
        <w:rPr>
          <w:b/>
          <w:color w:val="000000"/>
        </w:rPr>
        <w:t xml:space="preserve"> TRONG</w:t>
      </w:r>
    </w:p>
    <w:p w14:paraId="570B13CA" w14:textId="77777777" w:rsidR="00475CF6" w:rsidRDefault="00050E8D" w:rsidP="00050E8D">
      <w:pPr>
        <w:ind w:left="720" w:right="863"/>
        <w:jc w:val="center"/>
        <w:rPr>
          <w:b/>
          <w:color w:val="000000"/>
        </w:rPr>
      </w:pPr>
      <w:r w:rsidRPr="00817611">
        <w:rPr>
          <w:b/>
          <w:color w:val="000000"/>
        </w:rPr>
        <w:t xml:space="preserve"> LĨNH VỰC </w:t>
      </w:r>
      <w:r w:rsidR="00475CF6">
        <w:rPr>
          <w:b/>
          <w:color w:val="000000"/>
        </w:rPr>
        <w:t>QUẢN LÝ CHẤT LƯỢNG CÔNG TRÌNH XÂY DỰNG</w:t>
      </w:r>
      <w:r>
        <w:rPr>
          <w:b/>
          <w:color w:val="000000"/>
        </w:rPr>
        <w:t xml:space="preserve"> </w:t>
      </w:r>
      <w:r w:rsidRPr="00817611">
        <w:rPr>
          <w:b/>
          <w:color w:val="000000"/>
        </w:rPr>
        <w:t xml:space="preserve">THUỘC </w:t>
      </w:r>
      <w:r>
        <w:rPr>
          <w:b/>
          <w:color w:val="000000"/>
        </w:rPr>
        <w:t xml:space="preserve">PHẠM VI </w:t>
      </w:r>
    </w:p>
    <w:p w14:paraId="64E6867F" w14:textId="3B701CBB" w:rsidR="00050E8D" w:rsidRPr="00817611" w:rsidRDefault="00050E8D" w:rsidP="00050E8D">
      <w:pPr>
        <w:ind w:left="720" w:right="863"/>
        <w:jc w:val="center"/>
        <w:rPr>
          <w:b/>
          <w:color w:val="000000"/>
        </w:rPr>
      </w:pPr>
      <w:r>
        <w:rPr>
          <w:b/>
          <w:color w:val="000000"/>
        </w:rPr>
        <w:t>CHỨC NĂNG QUẢN LÝ CỦA SỞ XÂY DỰNG TỈNH BẮC NINH</w:t>
      </w:r>
    </w:p>
    <w:p w14:paraId="7AC2A627" w14:textId="77777777" w:rsidR="00050E8D" w:rsidRPr="00817611" w:rsidRDefault="00050E8D" w:rsidP="00050E8D">
      <w:pPr>
        <w:jc w:val="center"/>
        <w:rPr>
          <w:i/>
          <w:color w:val="000000"/>
        </w:rPr>
      </w:pPr>
      <w:r w:rsidRPr="00817611">
        <w:rPr>
          <w:i/>
          <w:color w:val="000000"/>
        </w:rPr>
        <w:t xml:space="preserve">(Kèm theo </w:t>
      </w:r>
      <w:r>
        <w:rPr>
          <w:i/>
          <w:color w:val="000000"/>
        </w:rPr>
        <w:t>Quyết định</w:t>
      </w:r>
      <w:r w:rsidRPr="00817611">
        <w:rPr>
          <w:i/>
          <w:color w:val="000000"/>
        </w:rPr>
        <w:t xml:space="preserve"> số </w:t>
      </w:r>
      <w:r>
        <w:rPr>
          <w:i/>
          <w:color w:val="000000"/>
        </w:rPr>
        <w:t xml:space="preserve">           </w:t>
      </w:r>
      <w:r w:rsidRPr="00817611">
        <w:rPr>
          <w:i/>
          <w:color w:val="000000"/>
        </w:rPr>
        <w:t>/</w:t>
      </w:r>
      <w:r>
        <w:rPr>
          <w:i/>
          <w:color w:val="000000"/>
        </w:rPr>
        <w:t xml:space="preserve">QĐ-UBND </w:t>
      </w:r>
      <w:r w:rsidRPr="00817611">
        <w:rPr>
          <w:i/>
          <w:color w:val="000000"/>
        </w:rPr>
        <w:t xml:space="preserve">ngày </w:t>
      </w:r>
      <w:r>
        <w:rPr>
          <w:i/>
          <w:color w:val="000000"/>
        </w:rPr>
        <w:t xml:space="preserve">       </w:t>
      </w:r>
      <w:r w:rsidRPr="00817611">
        <w:rPr>
          <w:i/>
          <w:color w:val="000000"/>
        </w:rPr>
        <w:t xml:space="preserve">tháng </w:t>
      </w:r>
      <w:r>
        <w:rPr>
          <w:i/>
          <w:color w:val="000000"/>
        </w:rPr>
        <w:t xml:space="preserve">      </w:t>
      </w:r>
      <w:r w:rsidRPr="00817611">
        <w:rPr>
          <w:i/>
          <w:color w:val="000000"/>
        </w:rPr>
        <w:t xml:space="preserve"> năm 202</w:t>
      </w:r>
      <w:r>
        <w:rPr>
          <w:i/>
          <w:color w:val="000000"/>
        </w:rPr>
        <w:t>6</w:t>
      </w:r>
      <w:r w:rsidRPr="00817611">
        <w:rPr>
          <w:i/>
          <w:color w:val="000000"/>
        </w:rPr>
        <w:t xml:space="preserve"> của </w:t>
      </w:r>
      <w:r>
        <w:rPr>
          <w:i/>
          <w:color w:val="000000"/>
        </w:rPr>
        <w:t>Chủ tịch UBND</w:t>
      </w:r>
      <w:r w:rsidRPr="00817611">
        <w:rPr>
          <w:i/>
          <w:color w:val="000000"/>
        </w:rPr>
        <w:t xml:space="preserve"> tỉnh Bắc Ninh)</w:t>
      </w:r>
    </w:p>
    <w:p w14:paraId="1BFC5636" w14:textId="2E7DC0AA" w:rsidR="00967D50" w:rsidRDefault="00967D50" w:rsidP="00050E8D">
      <w:pPr>
        <w:jc w:val="center"/>
        <w:rPr>
          <w:i/>
          <w:sz w:val="26"/>
          <w:szCs w:val="26"/>
        </w:rPr>
      </w:pPr>
      <w:r w:rsidRPr="00817611">
        <w:rPr>
          <w:i/>
          <w:noProof/>
          <w:color w:val="000000"/>
          <w:sz w:val="26"/>
          <w:szCs w:val="26"/>
          <w:lang w:val="vi-VN" w:eastAsia="vi-VN"/>
        </w:rPr>
        <mc:AlternateContent>
          <mc:Choice Requires="wps">
            <w:drawing>
              <wp:anchor distT="0" distB="0" distL="114300" distR="114300" simplePos="0" relativeHeight="251663360" behindDoc="0" locked="0" layoutInCell="1" allowOverlap="1" wp14:anchorId="220A06CA" wp14:editId="5F88EE4C">
                <wp:simplePos x="0" y="0"/>
                <wp:positionH relativeFrom="column">
                  <wp:posOffset>3166110</wp:posOffset>
                </wp:positionH>
                <wp:positionV relativeFrom="paragraph">
                  <wp:posOffset>54914</wp:posOffset>
                </wp:positionV>
                <wp:extent cx="2762250" cy="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9C1BA" id="_x0000_t32" coordsize="21600,21600" o:spt="32" o:oned="t" path="m,l21600,21600e" filled="f">
                <v:path arrowok="t" fillok="f" o:connecttype="none"/>
                <o:lock v:ext="edit" shapetype="t"/>
              </v:shapetype>
              <v:shape id="AutoShape 14" o:spid="_x0000_s1026" type="#_x0000_t32" style="position:absolute;margin-left:249.3pt;margin-top:4.3pt;width:2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">
                <o:lock v:ext="edit" shapetype="f"/>
              </v:shape>
            </w:pict>
          </mc:Fallback>
        </mc:AlternateContent>
      </w:r>
    </w:p>
    <w:p w14:paraId="38B6913A" w14:textId="77777777" w:rsidR="001D4E8F" w:rsidRDefault="001D4E8F" w:rsidP="001D4E8F">
      <w:pPr>
        <w:jc w:val="both"/>
        <w:rPr>
          <w:b/>
          <w:bCs/>
          <w:iCs/>
        </w:rPr>
      </w:pPr>
      <w:r w:rsidRPr="00967D50">
        <w:rPr>
          <w:b/>
          <w:bCs/>
          <w:iCs/>
        </w:rPr>
        <w:t xml:space="preserve">1. Danh mục thủ tục hành chính </w:t>
      </w:r>
      <w:r>
        <w:rPr>
          <w:b/>
          <w:bCs/>
          <w:iCs/>
        </w:rPr>
        <w:t>được sửa đổi, bổ sung</w:t>
      </w:r>
    </w:p>
    <w:p w14:paraId="4EEE2DF1" w14:textId="77777777" w:rsidR="001D4E8F" w:rsidRPr="00967D50" w:rsidRDefault="001D4E8F" w:rsidP="001D4E8F">
      <w:pPr>
        <w:jc w:val="both"/>
        <w:rPr>
          <w:b/>
          <w:bCs/>
          <w:iCs/>
        </w:rPr>
      </w:pPr>
    </w:p>
    <w:tbl>
      <w:tblPr>
        <w:tblStyle w:val="TableGrid"/>
        <w:tblW w:w="14576" w:type="dxa"/>
        <w:tblInd w:w="-5" w:type="dxa"/>
        <w:tblLayout w:type="fixed"/>
        <w:tblLook w:val="04A0" w:firstRow="1" w:lastRow="0" w:firstColumn="1" w:lastColumn="0" w:noHBand="0" w:noVBand="1"/>
      </w:tblPr>
      <w:tblGrid>
        <w:gridCol w:w="630"/>
        <w:gridCol w:w="1260"/>
        <w:gridCol w:w="1796"/>
        <w:gridCol w:w="1890"/>
        <w:gridCol w:w="3240"/>
        <w:gridCol w:w="1980"/>
        <w:gridCol w:w="1620"/>
        <w:gridCol w:w="2160"/>
      </w:tblGrid>
      <w:tr w:rsidR="001D4E8F" w:rsidRPr="00B65819" w14:paraId="3F33BE37" w14:textId="77777777" w:rsidTr="002D1F71">
        <w:trPr>
          <w:tblHeader/>
        </w:trPr>
        <w:tc>
          <w:tcPr>
            <w:tcW w:w="630" w:type="dxa"/>
          </w:tcPr>
          <w:p w14:paraId="22656885" w14:textId="77777777" w:rsidR="001D4E8F" w:rsidRPr="00B65819" w:rsidRDefault="001D4E8F" w:rsidP="00C6662C">
            <w:pPr>
              <w:spacing w:before="40" w:after="40"/>
              <w:jc w:val="center"/>
              <w:rPr>
                <w:b/>
                <w:sz w:val="26"/>
                <w:szCs w:val="26"/>
              </w:rPr>
            </w:pPr>
            <w:r w:rsidRPr="00B65819">
              <w:rPr>
                <w:b/>
                <w:sz w:val="26"/>
                <w:szCs w:val="26"/>
              </w:rPr>
              <w:t>TT</w:t>
            </w:r>
          </w:p>
        </w:tc>
        <w:tc>
          <w:tcPr>
            <w:tcW w:w="1260" w:type="dxa"/>
          </w:tcPr>
          <w:p w14:paraId="2767745C" w14:textId="77777777" w:rsidR="001D4E8F" w:rsidRPr="00B65819" w:rsidRDefault="001D4E8F" w:rsidP="00C6662C">
            <w:pPr>
              <w:spacing w:before="40" w:after="40"/>
              <w:jc w:val="center"/>
              <w:rPr>
                <w:b/>
                <w:sz w:val="26"/>
                <w:szCs w:val="26"/>
              </w:rPr>
            </w:pPr>
            <w:r w:rsidRPr="00B65819">
              <w:rPr>
                <w:b/>
                <w:sz w:val="26"/>
                <w:szCs w:val="26"/>
              </w:rPr>
              <w:t>Mã TTHC</w:t>
            </w:r>
          </w:p>
        </w:tc>
        <w:tc>
          <w:tcPr>
            <w:tcW w:w="1796" w:type="dxa"/>
          </w:tcPr>
          <w:p w14:paraId="46E7B02F" w14:textId="77777777" w:rsidR="001D4E8F" w:rsidRPr="00B65819" w:rsidRDefault="001D4E8F" w:rsidP="00C6662C">
            <w:pPr>
              <w:spacing w:before="40" w:after="40"/>
              <w:jc w:val="center"/>
              <w:rPr>
                <w:b/>
                <w:sz w:val="26"/>
                <w:szCs w:val="26"/>
              </w:rPr>
            </w:pPr>
            <w:r w:rsidRPr="00B65819">
              <w:rPr>
                <w:b/>
                <w:sz w:val="26"/>
                <w:szCs w:val="26"/>
              </w:rPr>
              <w:t>Tên TTHC</w:t>
            </w:r>
          </w:p>
        </w:tc>
        <w:tc>
          <w:tcPr>
            <w:tcW w:w="1890" w:type="dxa"/>
          </w:tcPr>
          <w:p w14:paraId="415ECED8" w14:textId="77777777" w:rsidR="001D4E8F" w:rsidRPr="00B65819" w:rsidRDefault="001D4E8F" w:rsidP="00C6662C">
            <w:pPr>
              <w:spacing w:before="40" w:after="40"/>
              <w:jc w:val="center"/>
              <w:rPr>
                <w:b/>
                <w:sz w:val="26"/>
                <w:szCs w:val="26"/>
              </w:rPr>
            </w:pPr>
            <w:r w:rsidRPr="00B65819">
              <w:rPr>
                <w:b/>
                <w:sz w:val="26"/>
                <w:szCs w:val="26"/>
              </w:rPr>
              <w:t>Cách thức thực hiện</w:t>
            </w:r>
          </w:p>
        </w:tc>
        <w:tc>
          <w:tcPr>
            <w:tcW w:w="3240" w:type="dxa"/>
          </w:tcPr>
          <w:p w14:paraId="6D321127" w14:textId="77777777" w:rsidR="001D4E8F" w:rsidRPr="00B65819" w:rsidRDefault="001D4E8F" w:rsidP="00C6662C">
            <w:pPr>
              <w:spacing w:before="40" w:after="40"/>
              <w:jc w:val="center"/>
              <w:rPr>
                <w:b/>
                <w:sz w:val="26"/>
                <w:szCs w:val="26"/>
              </w:rPr>
            </w:pPr>
            <w:r w:rsidRPr="00B65819">
              <w:rPr>
                <w:b/>
                <w:sz w:val="26"/>
                <w:szCs w:val="26"/>
              </w:rPr>
              <w:t>Địa điểm thực hiện</w:t>
            </w:r>
          </w:p>
        </w:tc>
        <w:tc>
          <w:tcPr>
            <w:tcW w:w="1980" w:type="dxa"/>
          </w:tcPr>
          <w:p w14:paraId="34C8F975" w14:textId="77777777" w:rsidR="001D4E8F" w:rsidRPr="00B65819" w:rsidRDefault="001D4E8F" w:rsidP="00C6662C">
            <w:pPr>
              <w:spacing w:before="40" w:after="40"/>
              <w:jc w:val="center"/>
              <w:rPr>
                <w:b/>
                <w:sz w:val="26"/>
                <w:szCs w:val="26"/>
              </w:rPr>
            </w:pPr>
            <w:r w:rsidRPr="00B65819">
              <w:rPr>
                <w:b/>
                <w:sz w:val="26"/>
                <w:szCs w:val="26"/>
              </w:rPr>
              <w:t>Thời hạn giải quyết</w:t>
            </w:r>
          </w:p>
        </w:tc>
        <w:tc>
          <w:tcPr>
            <w:tcW w:w="1620" w:type="dxa"/>
          </w:tcPr>
          <w:p w14:paraId="1D16D3C0" w14:textId="77777777" w:rsidR="001D4E8F" w:rsidRPr="00B65819" w:rsidRDefault="001D4E8F" w:rsidP="00C6662C">
            <w:pPr>
              <w:spacing w:before="40" w:after="40"/>
              <w:jc w:val="center"/>
              <w:rPr>
                <w:b/>
                <w:sz w:val="26"/>
                <w:szCs w:val="26"/>
              </w:rPr>
            </w:pPr>
            <w:r w:rsidRPr="00B65819">
              <w:rPr>
                <w:b/>
                <w:sz w:val="26"/>
                <w:szCs w:val="26"/>
              </w:rPr>
              <w:t>Phí, lệ phí</w:t>
            </w:r>
          </w:p>
        </w:tc>
        <w:tc>
          <w:tcPr>
            <w:tcW w:w="2160" w:type="dxa"/>
          </w:tcPr>
          <w:p w14:paraId="0FC622DA" w14:textId="77777777" w:rsidR="001D4E8F" w:rsidRPr="00B65819" w:rsidRDefault="001D4E8F" w:rsidP="00C6662C">
            <w:pPr>
              <w:spacing w:before="40" w:after="40"/>
              <w:jc w:val="center"/>
              <w:rPr>
                <w:b/>
                <w:sz w:val="26"/>
                <w:szCs w:val="26"/>
                <w:lang w:val="en-US"/>
              </w:rPr>
            </w:pPr>
            <w:r w:rsidRPr="00B65819">
              <w:rPr>
                <w:b/>
                <w:sz w:val="26"/>
                <w:szCs w:val="26"/>
              </w:rPr>
              <w:t>Tên VBQPPL quy định</w:t>
            </w:r>
            <w:r w:rsidRPr="00B65819">
              <w:rPr>
                <w:b/>
                <w:sz w:val="26"/>
                <w:szCs w:val="26"/>
                <w:lang w:val="en-US"/>
              </w:rPr>
              <w:t xml:space="preserve"> sửa đổi, bổ sung</w:t>
            </w:r>
          </w:p>
        </w:tc>
      </w:tr>
      <w:tr w:rsidR="001D4E8F" w:rsidRPr="00B65819" w14:paraId="30AA0C58" w14:textId="77777777" w:rsidTr="002D1F71">
        <w:tc>
          <w:tcPr>
            <w:tcW w:w="630" w:type="dxa"/>
          </w:tcPr>
          <w:p w14:paraId="3F152696" w14:textId="77777777" w:rsidR="001D4E8F" w:rsidRPr="00B65819" w:rsidRDefault="001D4E8F" w:rsidP="00C6662C">
            <w:pPr>
              <w:spacing w:before="40" w:after="40"/>
              <w:jc w:val="center"/>
              <w:rPr>
                <w:bCs/>
                <w:sz w:val="26"/>
                <w:szCs w:val="26"/>
              </w:rPr>
            </w:pPr>
            <w:r w:rsidRPr="00B65819">
              <w:rPr>
                <w:bCs/>
                <w:sz w:val="26"/>
                <w:szCs w:val="26"/>
                <w:lang w:val="en-US"/>
              </w:rPr>
              <w:t>1</w:t>
            </w:r>
          </w:p>
        </w:tc>
        <w:tc>
          <w:tcPr>
            <w:tcW w:w="1260" w:type="dxa"/>
          </w:tcPr>
          <w:p w14:paraId="297623D5" w14:textId="3ECC654D" w:rsidR="001D4E8F" w:rsidRPr="00B65819" w:rsidRDefault="003D706E" w:rsidP="00C6662C">
            <w:pPr>
              <w:spacing w:before="40" w:after="40"/>
              <w:jc w:val="both"/>
              <w:rPr>
                <w:bCs/>
                <w:sz w:val="26"/>
                <w:szCs w:val="26"/>
              </w:rPr>
            </w:pPr>
            <w:r w:rsidRPr="003D706E">
              <w:rPr>
                <w:bCs/>
                <w:sz w:val="26"/>
                <w:szCs w:val="26"/>
                <w:lang w:val="en-US"/>
              </w:rPr>
              <w:t>1.009794</w:t>
            </w:r>
            <w:r w:rsidR="001D4E8F">
              <w:rPr>
                <w:bCs/>
                <w:sz w:val="26"/>
                <w:szCs w:val="26"/>
                <w:lang w:val="en-US"/>
              </w:rPr>
              <w:t>.H05</w:t>
            </w:r>
          </w:p>
        </w:tc>
        <w:tc>
          <w:tcPr>
            <w:tcW w:w="1796" w:type="dxa"/>
          </w:tcPr>
          <w:p w14:paraId="344965F7" w14:textId="3556B7A0" w:rsidR="001D4E8F" w:rsidRPr="00B65819" w:rsidRDefault="003D706E" w:rsidP="00C6662C">
            <w:pPr>
              <w:spacing w:before="40" w:after="40"/>
              <w:jc w:val="both"/>
              <w:rPr>
                <w:b/>
                <w:sz w:val="26"/>
                <w:szCs w:val="26"/>
              </w:rPr>
            </w:pPr>
            <w:r w:rsidRPr="003D706E">
              <w:rPr>
                <w:bCs/>
                <w:sz w:val="26"/>
                <w:szCs w:val="26"/>
                <w:lang w:val="en-US"/>
              </w:rPr>
              <w:t>Kiểm tra công tác nghiệm thu hoàn thành công trình của Cơ quan chuyên môn về cơ quan chuyên môn về xây dựng tại địa phương</w:t>
            </w:r>
            <w:r w:rsidR="001D4E8F">
              <w:rPr>
                <w:bCs/>
                <w:sz w:val="26"/>
                <w:szCs w:val="26"/>
                <w:lang w:val="en-US"/>
              </w:rPr>
              <w:t>.</w:t>
            </w:r>
            <w:r w:rsidR="001D4E8F" w:rsidRPr="00B65819">
              <w:rPr>
                <w:bCs/>
                <w:sz w:val="26"/>
                <w:szCs w:val="26"/>
                <w:lang w:val="en-US"/>
              </w:rPr>
              <w:t xml:space="preserve"> </w:t>
            </w:r>
          </w:p>
        </w:tc>
        <w:tc>
          <w:tcPr>
            <w:tcW w:w="1890" w:type="dxa"/>
          </w:tcPr>
          <w:p w14:paraId="7ED9886C" w14:textId="77777777" w:rsidR="001D4E8F" w:rsidRPr="00F27B24" w:rsidRDefault="001D4E8F" w:rsidP="00C6662C">
            <w:pPr>
              <w:autoSpaceDE w:val="0"/>
              <w:autoSpaceDN w:val="0"/>
              <w:adjustRightInd w:val="0"/>
              <w:jc w:val="both"/>
              <w:rPr>
                <w:sz w:val="26"/>
                <w:szCs w:val="26"/>
                <w:lang w:val="en-US"/>
              </w:rPr>
            </w:pPr>
            <w:r w:rsidRPr="00F27B24">
              <w:rPr>
                <w:sz w:val="26"/>
                <w:szCs w:val="26"/>
                <w:lang w:val="en-US"/>
              </w:rPr>
              <w:t>- Nộp trực tiếp hoặc qua dịch vụ bưu chính;</w:t>
            </w:r>
          </w:p>
          <w:p w14:paraId="7A539350" w14:textId="77777777" w:rsidR="001D4E8F" w:rsidRPr="00F27B24" w:rsidRDefault="001D4E8F" w:rsidP="00C6662C">
            <w:pPr>
              <w:autoSpaceDE w:val="0"/>
              <w:autoSpaceDN w:val="0"/>
              <w:adjustRightInd w:val="0"/>
              <w:jc w:val="both"/>
              <w:rPr>
                <w:sz w:val="26"/>
                <w:szCs w:val="26"/>
                <w:lang w:val="en-US"/>
              </w:rPr>
            </w:pPr>
            <w:r w:rsidRPr="00F27B24">
              <w:rPr>
                <w:sz w:val="26"/>
                <w:szCs w:val="26"/>
                <w:lang w:val="en-US"/>
              </w:rPr>
              <w:t>- Nộp trực tuyến tại địa chỉ https://dichvucong.gov.vn.</w:t>
            </w:r>
          </w:p>
          <w:p w14:paraId="73475C78" w14:textId="77777777" w:rsidR="001D4E8F" w:rsidRPr="00B65819" w:rsidRDefault="001D4E8F" w:rsidP="00C6662C">
            <w:pPr>
              <w:spacing w:before="40" w:after="40"/>
              <w:jc w:val="both"/>
              <w:rPr>
                <w:b/>
                <w:sz w:val="26"/>
                <w:szCs w:val="26"/>
              </w:rPr>
            </w:pPr>
          </w:p>
        </w:tc>
        <w:tc>
          <w:tcPr>
            <w:tcW w:w="3240" w:type="dxa"/>
          </w:tcPr>
          <w:p w14:paraId="13B363E7" w14:textId="77777777" w:rsidR="001D4E8F" w:rsidRPr="00B65819" w:rsidRDefault="001D4E8F" w:rsidP="00C6662C">
            <w:pPr>
              <w:jc w:val="both"/>
              <w:rPr>
                <w:rFonts w:eastAsia="Calibri"/>
                <w:color w:val="000000"/>
                <w:sz w:val="26"/>
                <w:szCs w:val="26"/>
                <w:lang w:val="pl-PL"/>
              </w:rPr>
            </w:pPr>
            <w:r w:rsidRPr="00B65819">
              <w:rPr>
                <w:rFonts w:eastAsia="Calibri"/>
                <w:color w:val="000000"/>
                <w:sz w:val="26"/>
                <w:szCs w:val="26"/>
                <w:lang w:val="pl-PL"/>
              </w:rPr>
              <w:t xml:space="preserve">- </w:t>
            </w:r>
            <w:r w:rsidRPr="00B65819">
              <w:rPr>
                <w:rFonts w:eastAsia="Calibri"/>
                <w:b/>
                <w:color w:val="000000"/>
                <w:sz w:val="26"/>
                <w:szCs w:val="26"/>
                <w:lang w:val="pl-PL"/>
              </w:rPr>
              <w:t>Nơi tiếp nhận hồ sơ và trả kết quả:</w:t>
            </w:r>
          </w:p>
          <w:p w14:paraId="640C5594" w14:textId="77777777" w:rsidR="001D4E8F" w:rsidRPr="00B65819" w:rsidRDefault="001D4E8F" w:rsidP="00C6662C">
            <w:pPr>
              <w:jc w:val="both"/>
              <w:rPr>
                <w:rFonts w:eastAsia="Calibri"/>
                <w:color w:val="000000"/>
                <w:sz w:val="26"/>
                <w:szCs w:val="26"/>
                <w:lang w:val="pl-PL"/>
              </w:rPr>
            </w:pPr>
            <w:r w:rsidRPr="00B65819">
              <w:rPr>
                <w:rFonts w:eastAsia="Calibri"/>
                <w:color w:val="000000"/>
                <w:sz w:val="26"/>
                <w:szCs w:val="26"/>
                <w:lang w:val="pl-PL"/>
              </w:rPr>
              <w:t>+ Trung tâm Phục vụ Hành chính công tỉnh địa chỉ tầng 1 và tầng 2 (giữa 2 toà nhà A, B) Khu liên cơ quan, Quảng trường 3/2, phường Bắc Giang, tỉnh Bắc Ninh.</w:t>
            </w:r>
          </w:p>
          <w:p w14:paraId="483C059A" w14:textId="77777777" w:rsidR="001D4E8F" w:rsidRPr="00B65819" w:rsidRDefault="001D4E8F" w:rsidP="00C6662C">
            <w:pPr>
              <w:jc w:val="both"/>
              <w:rPr>
                <w:rFonts w:eastAsia="Calibri"/>
                <w:color w:val="000000"/>
                <w:sz w:val="26"/>
                <w:szCs w:val="26"/>
              </w:rPr>
            </w:pPr>
            <w:r w:rsidRPr="00B65819">
              <w:rPr>
                <w:rFonts w:eastAsia="Calibri"/>
                <w:color w:val="000000"/>
                <w:sz w:val="26"/>
                <w:szCs w:val="26"/>
                <w:lang w:val="pl-PL"/>
              </w:rPr>
              <w:t>+ Điểm tiếp nhận và trả kết quả giải quyết TTHC phường Kinh Bắc; số 31 đường Kinh Dương Vương, phường Kinh Bắc, tỉnh Bắc Ninh.</w:t>
            </w:r>
          </w:p>
          <w:p w14:paraId="41AFC1EE" w14:textId="77777777" w:rsidR="001D4E8F" w:rsidRPr="00B65819" w:rsidRDefault="001D4E8F" w:rsidP="00C6662C">
            <w:pPr>
              <w:jc w:val="both"/>
              <w:rPr>
                <w:color w:val="000000"/>
                <w:spacing w:val="-4"/>
                <w:sz w:val="26"/>
                <w:szCs w:val="26"/>
                <w:lang w:val="pl-PL"/>
              </w:rPr>
            </w:pPr>
            <w:r w:rsidRPr="00B65819">
              <w:rPr>
                <w:rFonts w:eastAsia="Calibri"/>
                <w:color w:val="000000"/>
                <w:sz w:val="26"/>
                <w:szCs w:val="26"/>
                <w:lang w:val="pl-PL"/>
              </w:rPr>
              <w:t xml:space="preserve">+ </w:t>
            </w:r>
            <w:r w:rsidRPr="00B65819">
              <w:rPr>
                <w:color w:val="000000"/>
                <w:spacing w:val="-4"/>
                <w:sz w:val="26"/>
                <w:szCs w:val="26"/>
                <w:lang w:val="pl-PL"/>
              </w:rPr>
              <w:t xml:space="preserve">Trung tâm Phục vụ hành chính công cấp xã (trong trường hợp thực hiện nộp hồ </w:t>
            </w:r>
            <w:r w:rsidRPr="00B65819">
              <w:rPr>
                <w:color w:val="000000"/>
                <w:spacing w:val="-4"/>
                <w:sz w:val="26"/>
                <w:szCs w:val="26"/>
                <w:lang w:val="pl-PL"/>
              </w:rPr>
              <w:lastRenderedPageBreak/>
              <w:t>sơ không phụ thuộc vào địa giới hành chính).</w:t>
            </w:r>
          </w:p>
          <w:p w14:paraId="0EAFB143" w14:textId="77777777" w:rsidR="001D4E8F" w:rsidRPr="00B65819" w:rsidRDefault="001D4E8F" w:rsidP="00C6662C">
            <w:pPr>
              <w:tabs>
                <w:tab w:val="left" w:pos="1080"/>
              </w:tabs>
              <w:spacing w:line="320" w:lineRule="exact"/>
              <w:jc w:val="both"/>
              <w:rPr>
                <w:b/>
                <w:bCs/>
                <w:color w:val="000000"/>
                <w:sz w:val="26"/>
                <w:szCs w:val="26"/>
                <w:lang w:val="nl-NL"/>
              </w:rPr>
            </w:pPr>
            <w:r w:rsidRPr="00B65819">
              <w:rPr>
                <w:b/>
                <w:bCs/>
                <w:color w:val="000000"/>
                <w:sz w:val="26"/>
                <w:szCs w:val="26"/>
                <w:lang w:val="nl-NL"/>
              </w:rPr>
              <w:t>- Cơ quan thực hiện:</w:t>
            </w:r>
          </w:p>
          <w:p w14:paraId="172B88F6" w14:textId="77777777" w:rsidR="003D706E" w:rsidRDefault="003D706E" w:rsidP="00C6662C">
            <w:pPr>
              <w:tabs>
                <w:tab w:val="left" w:pos="1080"/>
              </w:tabs>
              <w:spacing w:line="320" w:lineRule="exact"/>
              <w:jc w:val="both"/>
              <w:rPr>
                <w:color w:val="000000"/>
                <w:sz w:val="26"/>
                <w:szCs w:val="26"/>
                <w:lang w:val="en-US"/>
              </w:rPr>
            </w:pPr>
            <w:r w:rsidRPr="003D706E">
              <w:rPr>
                <w:color w:val="000000"/>
                <w:sz w:val="26"/>
                <w:szCs w:val="26"/>
                <w:lang w:val="en-US"/>
              </w:rPr>
              <w:t xml:space="preserve">+ Sở Xây dựng, Sở Công Thương; Sở Nông nghiệp và Môi trường đối với công trình quy định tương ứng tại cácđiểm a, điểm b, điểm c, điểm d khoản 4 Điều 52 Nghị định số 06/2021/NĐ CP (trừ công trình quy định tại khoản 2, khoản 3 Điều này); </w:t>
            </w:r>
          </w:p>
          <w:p w14:paraId="24DC3FDE" w14:textId="77777777" w:rsidR="003D706E" w:rsidRDefault="003D706E" w:rsidP="00C6662C">
            <w:pPr>
              <w:tabs>
                <w:tab w:val="left" w:pos="1080"/>
              </w:tabs>
              <w:spacing w:line="320" w:lineRule="exact"/>
              <w:jc w:val="both"/>
              <w:rPr>
                <w:color w:val="000000"/>
                <w:sz w:val="26"/>
                <w:szCs w:val="26"/>
                <w:lang w:val="en-US"/>
              </w:rPr>
            </w:pPr>
            <w:r w:rsidRPr="003D706E">
              <w:rPr>
                <w:color w:val="000000"/>
                <w:sz w:val="26"/>
                <w:szCs w:val="26"/>
                <w:lang w:val="en-US"/>
              </w:rPr>
              <w:t xml:space="preserve">+ Ban Quản lý các khu công nghiệp đối với công trình xây dựng trong khu công nghiệp (trừ công trình hạ tầng kỹ thuật KCN thuộc trách nhiệm của Sở Xây dựng, công trình nông nghiệp thuộc trách nhiệm của Sở Nông nghiệp và Môi trường); </w:t>
            </w:r>
          </w:p>
          <w:p w14:paraId="5AB1A489" w14:textId="77777777" w:rsidR="003D706E" w:rsidRDefault="003D706E" w:rsidP="00C6662C">
            <w:pPr>
              <w:tabs>
                <w:tab w:val="left" w:pos="1080"/>
              </w:tabs>
              <w:spacing w:line="320" w:lineRule="exact"/>
              <w:jc w:val="both"/>
              <w:rPr>
                <w:color w:val="000000"/>
                <w:sz w:val="26"/>
                <w:szCs w:val="26"/>
                <w:lang w:val="en-US"/>
              </w:rPr>
            </w:pPr>
            <w:r w:rsidRPr="003D706E">
              <w:rPr>
                <w:color w:val="000000"/>
                <w:sz w:val="26"/>
                <w:szCs w:val="26"/>
                <w:lang w:val="en-US"/>
              </w:rPr>
              <w:t xml:space="preserve">+ UBND xã/phường đối với công trình xây dựng sử dụng vốn đầu tư công do cấp xã quyết định đầu tư trên địa bàn </w:t>
            </w:r>
            <w:r w:rsidRPr="003D706E">
              <w:rPr>
                <w:color w:val="000000"/>
                <w:sz w:val="26"/>
                <w:szCs w:val="26"/>
                <w:lang w:val="en-US"/>
              </w:rPr>
              <w:lastRenderedPageBreak/>
              <w:t xml:space="preserve">có quy mô từ cấp III trở xuống. </w:t>
            </w:r>
          </w:p>
          <w:p w14:paraId="25574F65" w14:textId="77777777" w:rsidR="003D706E" w:rsidRPr="003D706E" w:rsidRDefault="003D706E" w:rsidP="00C6662C">
            <w:pPr>
              <w:tabs>
                <w:tab w:val="left" w:pos="1080"/>
              </w:tabs>
              <w:spacing w:line="320" w:lineRule="exact"/>
              <w:jc w:val="both"/>
              <w:rPr>
                <w:b/>
                <w:bCs/>
                <w:color w:val="000000"/>
                <w:sz w:val="26"/>
                <w:szCs w:val="26"/>
                <w:lang w:val="en-US"/>
              </w:rPr>
            </w:pPr>
            <w:r w:rsidRPr="003D706E">
              <w:rPr>
                <w:b/>
                <w:bCs/>
                <w:color w:val="000000"/>
                <w:sz w:val="26"/>
                <w:szCs w:val="26"/>
                <w:lang w:val="en-US"/>
              </w:rPr>
              <w:t xml:space="preserve">- Cơ quan có thẩm quyền quyết định: </w:t>
            </w:r>
          </w:p>
          <w:p w14:paraId="1217EEC4" w14:textId="77777777" w:rsidR="003D706E" w:rsidRDefault="003D706E" w:rsidP="00C6662C">
            <w:pPr>
              <w:tabs>
                <w:tab w:val="left" w:pos="1080"/>
              </w:tabs>
              <w:spacing w:line="320" w:lineRule="exact"/>
              <w:jc w:val="both"/>
              <w:rPr>
                <w:color w:val="000000"/>
                <w:sz w:val="26"/>
                <w:szCs w:val="26"/>
                <w:lang w:val="en-US"/>
              </w:rPr>
            </w:pPr>
            <w:r w:rsidRPr="003D706E">
              <w:rPr>
                <w:color w:val="000000"/>
                <w:sz w:val="26"/>
                <w:szCs w:val="26"/>
                <w:lang w:val="en-US"/>
              </w:rPr>
              <w:t>+ Sở Xây dựng; Sở Công Thương; Sở Nông nghiệp và Môi trường đối với công trình xây dựng trên địa bàn tỉnh thuộc trách nhiệm quản lý của Sở được quy định tương ứng tại các điểm a, điểm b, điểm c, điểm d khoản</w:t>
            </w:r>
            <w:r>
              <w:rPr>
                <w:color w:val="000000"/>
                <w:sz w:val="26"/>
                <w:szCs w:val="26"/>
                <w:lang w:val="en-US"/>
              </w:rPr>
              <w:t xml:space="preserve"> </w:t>
            </w:r>
            <w:r w:rsidRPr="003D706E">
              <w:rPr>
                <w:color w:val="000000"/>
                <w:sz w:val="26"/>
                <w:szCs w:val="26"/>
                <w:lang w:val="en-US"/>
              </w:rPr>
              <w:t xml:space="preserve">4 Điều 52 Nghị định số 06/2021/NĐ CP (trừ công trình quy định tại khoản 2, khoản 3 Điều này); </w:t>
            </w:r>
          </w:p>
          <w:p w14:paraId="29678F36" w14:textId="77777777" w:rsidR="003D706E" w:rsidRDefault="003D706E" w:rsidP="00C6662C">
            <w:pPr>
              <w:tabs>
                <w:tab w:val="left" w:pos="1080"/>
              </w:tabs>
              <w:spacing w:line="320" w:lineRule="exact"/>
              <w:jc w:val="both"/>
              <w:rPr>
                <w:color w:val="000000"/>
                <w:sz w:val="26"/>
                <w:szCs w:val="26"/>
                <w:lang w:val="en-US"/>
              </w:rPr>
            </w:pPr>
            <w:r w:rsidRPr="003D706E">
              <w:rPr>
                <w:color w:val="000000"/>
                <w:sz w:val="26"/>
                <w:szCs w:val="26"/>
                <w:lang w:val="en-US"/>
              </w:rPr>
              <w:t xml:space="preserve">+ Ban Quản lý các khu công nghiệp đối với công trình xây dựng trong các KCN (trừ công trình hạ tầng kỹ thuật KCN thuộc trách nhiệm của Sở Xây dựng, công trình nông nghiệp thuộc trách nhiệm của Sở Nông nghiệp và Môi trường); </w:t>
            </w:r>
          </w:p>
          <w:p w14:paraId="2295454C" w14:textId="3B2F8755" w:rsidR="001D4E8F" w:rsidRPr="00B65819" w:rsidRDefault="003D706E" w:rsidP="00C6662C">
            <w:pPr>
              <w:tabs>
                <w:tab w:val="left" w:pos="1080"/>
              </w:tabs>
              <w:spacing w:line="320" w:lineRule="exact"/>
              <w:jc w:val="both"/>
              <w:rPr>
                <w:color w:val="000000"/>
                <w:sz w:val="26"/>
                <w:szCs w:val="26"/>
                <w:lang w:val="nl-NL"/>
              </w:rPr>
            </w:pPr>
            <w:r w:rsidRPr="003D706E">
              <w:rPr>
                <w:color w:val="000000"/>
                <w:sz w:val="26"/>
                <w:szCs w:val="26"/>
                <w:lang w:val="en-US"/>
              </w:rPr>
              <w:lastRenderedPageBreak/>
              <w:t xml:space="preserve">+ UBND xã/phường đối với công trình xây dựng sử dụng vốn đầu tư công do cấp xã quyết định đầu tư trên địa bàn có quy mô từ cấp III trở xuống. </w:t>
            </w:r>
          </w:p>
        </w:tc>
        <w:tc>
          <w:tcPr>
            <w:tcW w:w="1980" w:type="dxa"/>
          </w:tcPr>
          <w:p w14:paraId="35614B62" w14:textId="79D0DC83" w:rsidR="003D706E" w:rsidRDefault="003D706E" w:rsidP="00C6662C">
            <w:pPr>
              <w:spacing w:before="40" w:after="40"/>
              <w:jc w:val="both"/>
              <w:rPr>
                <w:bCs/>
                <w:sz w:val="26"/>
                <w:szCs w:val="26"/>
                <w:lang w:val="en-US"/>
              </w:rPr>
            </w:pPr>
            <w:r>
              <w:rPr>
                <w:bCs/>
                <w:sz w:val="26"/>
                <w:szCs w:val="26"/>
                <w:lang w:val="en-US"/>
              </w:rPr>
              <w:lastRenderedPageBreak/>
              <w:t xml:space="preserve">- </w:t>
            </w:r>
            <w:r w:rsidRPr="003D706E">
              <w:rPr>
                <w:bCs/>
                <w:sz w:val="26"/>
                <w:szCs w:val="26"/>
                <w:lang w:val="en-US"/>
              </w:rPr>
              <w:t xml:space="preserve">16 ngày làm việc đối với công trình cấp I, cấp đặc biệt </w:t>
            </w:r>
          </w:p>
          <w:p w14:paraId="53902B28" w14:textId="3C45F396" w:rsidR="001D4E8F" w:rsidRPr="00B65819" w:rsidRDefault="003D706E" w:rsidP="00C6662C">
            <w:pPr>
              <w:spacing w:before="40" w:after="40"/>
              <w:jc w:val="both"/>
              <w:rPr>
                <w:bCs/>
                <w:sz w:val="26"/>
                <w:szCs w:val="26"/>
              </w:rPr>
            </w:pPr>
            <w:r>
              <w:rPr>
                <w:bCs/>
                <w:sz w:val="26"/>
                <w:szCs w:val="26"/>
                <w:lang w:val="en-US"/>
              </w:rPr>
              <w:t xml:space="preserve">- </w:t>
            </w:r>
            <w:r w:rsidRPr="003D706E">
              <w:rPr>
                <w:bCs/>
                <w:sz w:val="26"/>
                <w:szCs w:val="26"/>
                <w:lang w:val="en-US"/>
              </w:rPr>
              <w:t>12 ngày làm việc đối với công trình còn lại kể từ khi nhận được hồ sơ đề nghị kiểm tra công tác nghiệm thu.</w:t>
            </w:r>
          </w:p>
        </w:tc>
        <w:tc>
          <w:tcPr>
            <w:tcW w:w="1620" w:type="dxa"/>
          </w:tcPr>
          <w:p w14:paraId="5CD4805C" w14:textId="77777777" w:rsidR="001D4E8F" w:rsidRPr="00B65819" w:rsidRDefault="001D4E8F" w:rsidP="00C6662C">
            <w:pPr>
              <w:spacing w:before="40" w:after="40"/>
              <w:jc w:val="center"/>
              <w:rPr>
                <w:bCs/>
                <w:sz w:val="26"/>
                <w:szCs w:val="26"/>
                <w:lang w:val="en-US"/>
              </w:rPr>
            </w:pPr>
            <w:r w:rsidRPr="00B65819">
              <w:rPr>
                <w:bCs/>
                <w:sz w:val="26"/>
                <w:szCs w:val="26"/>
                <w:lang w:val="en-US"/>
              </w:rPr>
              <w:t>Không có.</w:t>
            </w:r>
          </w:p>
        </w:tc>
        <w:tc>
          <w:tcPr>
            <w:tcW w:w="2160" w:type="dxa"/>
          </w:tcPr>
          <w:p w14:paraId="5F4D39AA" w14:textId="77777777" w:rsidR="001D4E8F" w:rsidRPr="00B65819" w:rsidRDefault="001D4E8F" w:rsidP="00C6662C">
            <w:pPr>
              <w:spacing w:before="40" w:after="40"/>
              <w:jc w:val="both"/>
              <w:rPr>
                <w:b/>
                <w:sz w:val="26"/>
                <w:szCs w:val="26"/>
              </w:rPr>
            </w:pPr>
            <w:r w:rsidRPr="00B65819">
              <w:rPr>
                <w:sz w:val="26"/>
                <w:szCs w:val="26"/>
                <w:lang w:val="en-US"/>
              </w:rPr>
              <w:t xml:space="preserve">Nghị quyết số 24/2026/NQ-CP ngày 29/4/2026 của Chính phủ cắt giảm, phân cấp, đơn giản hóa thủ tục hành chính, điều kiện kinh doanh lĩnh vực quốc phòng, nội vụ, tài chính, xây dựng, ngoại giao, tư pháp, ngân hàng. </w:t>
            </w:r>
          </w:p>
        </w:tc>
      </w:tr>
    </w:tbl>
    <w:p w14:paraId="66834375" w14:textId="77777777" w:rsidR="00B2666F" w:rsidRDefault="00B2666F" w:rsidP="00B2666F">
      <w:pPr>
        <w:jc w:val="both"/>
        <w:rPr>
          <w:b/>
          <w:bCs/>
          <w:iCs/>
        </w:rPr>
      </w:pPr>
    </w:p>
    <w:p w14:paraId="7ACF21F1" w14:textId="77777777" w:rsidR="002507B1" w:rsidRPr="00B65819" w:rsidRDefault="002507B1" w:rsidP="002507B1">
      <w:pPr>
        <w:jc w:val="both"/>
        <w:rPr>
          <w:b/>
          <w:bCs/>
          <w:iCs/>
        </w:rPr>
      </w:pPr>
      <w:r w:rsidRPr="00B65819">
        <w:rPr>
          <w:b/>
          <w:bCs/>
          <w:iCs/>
        </w:rPr>
        <w:t>2. Danh mục thủ tục hành chính bị bãi bỏ</w:t>
      </w:r>
    </w:p>
    <w:p w14:paraId="77560878" w14:textId="77777777" w:rsidR="002507B1" w:rsidRPr="00B65819" w:rsidRDefault="002507B1" w:rsidP="002507B1">
      <w:pPr>
        <w:jc w:val="both"/>
        <w:rPr>
          <w:b/>
          <w:bCs/>
          <w:iCs/>
          <w:sz w:val="26"/>
          <w:szCs w:val="26"/>
        </w:rPr>
      </w:pPr>
    </w:p>
    <w:tbl>
      <w:tblPr>
        <w:tblStyle w:val="TableGrid"/>
        <w:tblW w:w="14724" w:type="dxa"/>
        <w:tblInd w:w="-5" w:type="dxa"/>
        <w:tblLayout w:type="fixed"/>
        <w:tblLook w:val="04A0" w:firstRow="1" w:lastRow="0" w:firstColumn="1" w:lastColumn="0" w:noHBand="0" w:noVBand="1"/>
      </w:tblPr>
      <w:tblGrid>
        <w:gridCol w:w="1069"/>
        <w:gridCol w:w="1782"/>
        <w:gridCol w:w="3953"/>
        <w:gridCol w:w="4770"/>
        <w:gridCol w:w="3150"/>
      </w:tblGrid>
      <w:tr w:rsidR="002507B1" w:rsidRPr="00B65819" w14:paraId="7A7D69AE" w14:textId="77777777" w:rsidTr="002D1F71">
        <w:trPr>
          <w:trHeight w:val="737"/>
        </w:trPr>
        <w:tc>
          <w:tcPr>
            <w:tcW w:w="1069" w:type="dxa"/>
            <w:vAlign w:val="center"/>
          </w:tcPr>
          <w:p w14:paraId="3A8FCF6B" w14:textId="77777777" w:rsidR="002507B1" w:rsidRPr="00B65819" w:rsidRDefault="002507B1" w:rsidP="00C6662C">
            <w:pPr>
              <w:spacing w:before="40" w:after="40"/>
              <w:jc w:val="center"/>
              <w:rPr>
                <w:b/>
                <w:sz w:val="26"/>
                <w:szCs w:val="26"/>
              </w:rPr>
            </w:pPr>
            <w:r w:rsidRPr="00B65819">
              <w:rPr>
                <w:b/>
                <w:sz w:val="26"/>
                <w:szCs w:val="26"/>
              </w:rPr>
              <w:t>TT</w:t>
            </w:r>
          </w:p>
        </w:tc>
        <w:tc>
          <w:tcPr>
            <w:tcW w:w="1782" w:type="dxa"/>
            <w:vAlign w:val="center"/>
          </w:tcPr>
          <w:p w14:paraId="3A14FE09" w14:textId="77777777" w:rsidR="002507B1" w:rsidRPr="00B65819" w:rsidRDefault="002507B1" w:rsidP="00C6662C">
            <w:pPr>
              <w:spacing w:before="40" w:after="40"/>
              <w:jc w:val="center"/>
              <w:rPr>
                <w:b/>
                <w:sz w:val="26"/>
                <w:szCs w:val="26"/>
              </w:rPr>
            </w:pPr>
            <w:r w:rsidRPr="00B65819">
              <w:rPr>
                <w:b/>
                <w:sz w:val="26"/>
                <w:szCs w:val="26"/>
              </w:rPr>
              <w:t>Mã TTHC</w:t>
            </w:r>
          </w:p>
        </w:tc>
        <w:tc>
          <w:tcPr>
            <w:tcW w:w="3953" w:type="dxa"/>
            <w:vAlign w:val="center"/>
          </w:tcPr>
          <w:p w14:paraId="526261A8" w14:textId="77777777" w:rsidR="002507B1" w:rsidRPr="00B65819" w:rsidRDefault="002507B1" w:rsidP="00C6662C">
            <w:pPr>
              <w:spacing w:before="40" w:after="40"/>
              <w:jc w:val="center"/>
              <w:rPr>
                <w:b/>
                <w:sz w:val="26"/>
                <w:szCs w:val="26"/>
              </w:rPr>
            </w:pPr>
            <w:r w:rsidRPr="00B65819">
              <w:rPr>
                <w:b/>
                <w:sz w:val="26"/>
                <w:szCs w:val="26"/>
              </w:rPr>
              <w:t>Tên TTHC</w:t>
            </w:r>
          </w:p>
        </w:tc>
        <w:tc>
          <w:tcPr>
            <w:tcW w:w="4770" w:type="dxa"/>
          </w:tcPr>
          <w:p w14:paraId="23494153" w14:textId="77777777" w:rsidR="002507B1" w:rsidRPr="00B65819" w:rsidRDefault="002507B1" w:rsidP="00C6662C">
            <w:pPr>
              <w:spacing w:before="40" w:after="40"/>
              <w:jc w:val="center"/>
              <w:rPr>
                <w:b/>
                <w:sz w:val="26"/>
                <w:szCs w:val="26"/>
                <w:lang w:val="en-US"/>
              </w:rPr>
            </w:pPr>
            <w:r w:rsidRPr="00B65819">
              <w:rPr>
                <w:b/>
                <w:sz w:val="26"/>
                <w:szCs w:val="26"/>
                <w:lang w:val="en-US"/>
              </w:rPr>
              <w:t>Cơ quan/Đơn vị thực hiện</w:t>
            </w:r>
          </w:p>
        </w:tc>
        <w:tc>
          <w:tcPr>
            <w:tcW w:w="3150" w:type="dxa"/>
            <w:vAlign w:val="center"/>
          </w:tcPr>
          <w:p w14:paraId="4C5BD815" w14:textId="77777777" w:rsidR="002507B1" w:rsidRPr="00B65819" w:rsidRDefault="002507B1" w:rsidP="00C6662C">
            <w:pPr>
              <w:spacing w:before="40" w:after="40"/>
              <w:jc w:val="center"/>
              <w:rPr>
                <w:b/>
                <w:sz w:val="26"/>
                <w:szCs w:val="26"/>
              </w:rPr>
            </w:pPr>
            <w:r w:rsidRPr="00B65819">
              <w:rPr>
                <w:b/>
                <w:sz w:val="26"/>
                <w:szCs w:val="26"/>
              </w:rPr>
              <w:t>Tên VBQPPL quy định nội dung sửa đổi, bổ sung</w:t>
            </w:r>
          </w:p>
        </w:tc>
      </w:tr>
      <w:tr w:rsidR="002507B1" w:rsidRPr="00B65819" w14:paraId="5AD7A527" w14:textId="77777777" w:rsidTr="002D1F71">
        <w:trPr>
          <w:trHeight w:val="766"/>
        </w:trPr>
        <w:tc>
          <w:tcPr>
            <w:tcW w:w="1069" w:type="dxa"/>
          </w:tcPr>
          <w:p w14:paraId="384C2010" w14:textId="77777777" w:rsidR="002507B1" w:rsidRPr="00B65819" w:rsidRDefault="002507B1" w:rsidP="00C6662C">
            <w:pPr>
              <w:spacing w:before="40" w:after="40"/>
              <w:jc w:val="center"/>
              <w:rPr>
                <w:bCs/>
                <w:sz w:val="26"/>
                <w:szCs w:val="26"/>
                <w:lang w:val="en-US"/>
              </w:rPr>
            </w:pPr>
            <w:r w:rsidRPr="00B65819">
              <w:rPr>
                <w:bCs/>
                <w:sz w:val="26"/>
                <w:szCs w:val="26"/>
              </w:rPr>
              <w:t>1</w:t>
            </w:r>
          </w:p>
        </w:tc>
        <w:tc>
          <w:tcPr>
            <w:tcW w:w="1782" w:type="dxa"/>
          </w:tcPr>
          <w:p w14:paraId="5B76D65C" w14:textId="631E16D9" w:rsidR="002507B1" w:rsidRPr="00B65819" w:rsidRDefault="002507B1" w:rsidP="00C6662C">
            <w:pPr>
              <w:spacing w:before="40" w:after="40"/>
              <w:jc w:val="center"/>
              <w:rPr>
                <w:b/>
                <w:sz w:val="26"/>
                <w:szCs w:val="26"/>
                <w:lang w:val="en-US"/>
              </w:rPr>
            </w:pPr>
            <w:r w:rsidRPr="002507B1">
              <w:rPr>
                <w:sz w:val="26"/>
                <w:szCs w:val="26"/>
                <w:lang w:val="en-US"/>
              </w:rPr>
              <w:t>1.009788</w:t>
            </w:r>
            <w:r w:rsidRPr="00B65819">
              <w:rPr>
                <w:sz w:val="26"/>
                <w:szCs w:val="26"/>
                <w:lang w:val="en-US"/>
              </w:rPr>
              <w:t>.H05</w:t>
            </w:r>
          </w:p>
        </w:tc>
        <w:tc>
          <w:tcPr>
            <w:tcW w:w="3953" w:type="dxa"/>
          </w:tcPr>
          <w:p w14:paraId="790A6B60" w14:textId="005526B0" w:rsidR="002507B1" w:rsidRPr="00B65819" w:rsidRDefault="002507B1" w:rsidP="00C6662C">
            <w:pPr>
              <w:spacing w:before="40" w:after="40"/>
              <w:jc w:val="both"/>
              <w:rPr>
                <w:sz w:val="26"/>
                <w:szCs w:val="26"/>
              </w:rPr>
            </w:pPr>
            <w:r>
              <w:rPr>
                <w:sz w:val="26"/>
                <w:szCs w:val="26"/>
                <w:lang w:val="en-US"/>
              </w:rPr>
              <w:t xml:space="preserve">Cho ý kiến về kết quả đánh giá an toàn công trình </w:t>
            </w:r>
            <w:r w:rsidR="003D706E">
              <w:rPr>
                <w:sz w:val="26"/>
                <w:szCs w:val="26"/>
                <w:lang w:val="en-US"/>
              </w:rPr>
              <w:t>đối với công trình xây dựng nằm trên địa bàn tỉnh</w:t>
            </w:r>
            <w:r w:rsidRPr="00B65819">
              <w:rPr>
                <w:sz w:val="26"/>
                <w:szCs w:val="26"/>
                <w:lang w:val="en-US"/>
              </w:rPr>
              <w:t xml:space="preserve">. </w:t>
            </w:r>
          </w:p>
        </w:tc>
        <w:tc>
          <w:tcPr>
            <w:tcW w:w="4770" w:type="dxa"/>
          </w:tcPr>
          <w:p w14:paraId="2D2652BD" w14:textId="77777777" w:rsidR="003D706E" w:rsidRDefault="003D706E" w:rsidP="00C6662C">
            <w:pPr>
              <w:spacing w:before="40" w:after="40"/>
              <w:jc w:val="both"/>
              <w:rPr>
                <w:sz w:val="26"/>
                <w:szCs w:val="26"/>
                <w:lang w:val="en-US"/>
              </w:rPr>
            </w:pPr>
            <w:r w:rsidRPr="003D706E">
              <w:rPr>
                <w:sz w:val="26"/>
                <w:szCs w:val="26"/>
                <w:lang w:val="en-US"/>
              </w:rPr>
              <w:t xml:space="preserve">+ Sở Xây dựng, Sở Công Thương; Sở Nông nghiệp và Môi trường đối với công trình quy định tương ứng tại các điểm a, điểm b, điểm c, điểm d khoản 4 Điều 52 Nghị định số 06/2021/NĐ CP; </w:t>
            </w:r>
          </w:p>
          <w:p w14:paraId="1FC6278E" w14:textId="2E05BCBC" w:rsidR="002507B1" w:rsidRPr="00B65819" w:rsidRDefault="003D706E" w:rsidP="00C6662C">
            <w:pPr>
              <w:spacing w:before="40" w:after="40"/>
              <w:jc w:val="both"/>
              <w:rPr>
                <w:sz w:val="26"/>
                <w:szCs w:val="26"/>
                <w:lang w:val="en-US"/>
              </w:rPr>
            </w:pPr>
            <w:r w:rsidRPr="003D706E">
              <w:rPr>
                <w:sz w:val="26"/>
                <w:szCs w:val="26"/>
                <w:lang w:val="en-US"/>
              </w:rPr>
              <w:t xml:space="preserve">+ Ban Quản lý các khu công nghiệp đối với công trình xây dựng trong khu công nghiệp; + UBND xã/phường đối với công trình xây dựng trên địa bàn xã, phường (trừ các công trình thuộc trách nhiệm của các Sở Xây dựng, Nông nghiệp và Môi trường, Công Thương và Ban Quản lý các khu công nghiệp Bắc Ninh). </w:t>
            </w:r>
          </w:p>
        </w:tc>
        <w:tc>
          <w:tcPr>
            <w:tcW w:w="3150" w:type="dxa"/>
          </w:tcPr>
          <w:p w14:paraId="0FE838CC" w14:textId="31ACECFF" w:rsidR="002507B1" w:rsidRPr="00B65819" w:rsidRDefault="002507B1" w:rsidP="00C6662C">
            <w:pPr>
              <w:spacing w:before="40" w:after="40"/>
              <w:jc w:val="both"/>
              <w:rPr>
                <w:sz w:val="26"/>
                <w:szCs w:val="26"/>
              </w:rPr>
            </w:pPr>
            <w:r w:rsidRPr="00B65819">
              <w:rPr>
                <w:sz w:val="26"/>
                <w:szCs w:val="26"/>
                <w:lang w:val="en-US"/>
              </w:rPr>
              <w:t xml:space="preserve"> </w:t>
            </w:r>
            <w:r w:rsidR="003D706E" w:rsidRPr="003D706E">
              <w:rPr>
                <w:sz w:val="26"/>
                <w:szCs w:val="26"/>
                <w:lang w:val="en-US"/>
              </w:rPr>
              <w:t>Nghị quyết số 24/2026/NQ CP ngày 29 tháng 4 năm 2026 của Chính phủ về cắt giảm, phân cấp, đơn giản hóa thủ tục hành chính, điều kiện kinh doanh lĩnh vực quốc phòng, nội vụ, tài chính, xây dựng, ngoại giao, tư pháp, ngân hàng</w:t>
            </w:r>
            <w:r w:rsidR="003D706E">
              <w:rPr>
                <w:sz w:val="26"/>
                <w:szCs w:val="26"/>
                <w:lang w:val="en-US"/>
              </w:rPr>
              <w:t>.</w:t>
            </w:r>
            <w:r w:rsidR="003D706E" w:rsidRPr="003D706E">
              <w:rPr>
                <w:sz w:val="26"/>
                <w:szCs w:val="26"/>
                <w:lang w:val="en-US"/>
              </w:rPr>
              <w:t xml:space="preserve"> </w:t>
            </w:r>
          </w:p>
        </w:tc>
      </w:tr>
    </w:tbl>
    <w:p w14:paraId="1271EA8F" w14:textId="77777777" w:rsidR="00B2666F" w:rsidRDefault="00B2666F" w:rsidP="002507B1">
      <w:pPr>
        <w:jc w:val="both"/>
      </w:pPr>
    </w:p>
    <w:sectPr w:rsidR="00B2666F" w:rsidSect="00D24FBA">
      <w:pgSz w:w="16838" w:h="11906" w:orient="landscape" w:code="9"/>
      <w:pgMar w:top="1699" w:right="1138" w:bottom="1138" w:left="113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8582" w14:textId="77777777" w:rsidR="0084314E" w:rsidRDefault="0084314E" w:rsidP="00D24FBA">
      <w:r>
        <w:separator/>
      </w:r>
    </w:p>
  </w:endnote>
  <w:endnote w:type="continuationSeparator" w:id="0">
    <w:p w14:paraId="4D259B7B" w14:textId="77777777" w:rsidR="0084314E" w:rsidRDefault="0084314E" w:rsidP="00D2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FC2A" w14:textId="77777777" w:rsidR="0084314E" w:rsidRDefault="0084314E" w:rsidP="00D24FBA">
      <w:r>
        <w:separator/>
      </w:r>
    </w:p>
  </w:footnote>
  <w:footnote w:type="continuationSeparator" w:id="0">
    <w:p w14:paraId="051AAAFA" w14:textId="77777777" w:rsidR="0084314E" w:rsidRDefault="0084314E" w:rsidP="00D2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373243"/>
      <w:docPartObj>
        <w:docPartGallery w:val="Page Numbers (Top of Page)"/>
        <w:docPartUnique/>
      </w:docPartObj>
    </w:sdtPr>
    <w:sdtEndPr>
      <w:rPr>
        <w:noProof/>
      </w:rPr>
    </w:sdtEndPr>
    <w:sdtContent>
      <w:p w14:paraId="5636D853" w14:textId="0B780DAD" w:rsidR="00D24FBA" w:rsidRDefault="00D24FB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0BA097" w14:textId="77777777" w:rsidR="00D24FBA" w:rsidRDefault="00D24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8D"/>
    <w:rsid w:val="00010FBC"/>
    <w:rsid w:val="00050E8D"/>
    <w:rsid w:val="00060023"/>
    <w:rsid w:val="00115279"/>
    <w:rsid w:val="001376B6"/>
    <w:rsid w:val="00182C73"/>
    <w:rsid w:val="001B72BA"/>
    <w:rsid w:val="001D158A"/>
    <w:rsid w:val="001D4E8F"/>
    <w:rsid w:val="00221AE8"/>
    <w:rsid w:val="002507B1"/>
    <w:rsid w:val="002D1F71"/>
    <w:rsid w:val="003D706E"/>
    <w:rsid w:val="00475CF6"/>
    <w:rsid w:val="00506AB2"/>
    <w:rsid w:val="00623A38"/>
    <w:rsid w:val="00781B90"/>
    <w:rsid w:val="007E7CE7"/>
    <w:rsid w:val="0084314E"/>
    <w:rsid w:val="008457AE"/>
    <w:rsid w:val="008643E5"/>
    <w:rsid w:val="008B6E56"/>
    <w:rsid w:val="008B718D"/>
    <w:rsid w:val="00967D50"/>
    <w:rsid w:val="00973520"/>
    <w:rsid w:val="00A038CC"/>
    <w:rsid w:val="00A2401E"/>
    <w:rsid w:val="00A910DA"/>
    <w:rsid w:val="00AB5AAC"/>
    <w:rsid w:val="00B2666F"/>
    <w:rsid w:val="00CE01BF"/>
    <w:rsid w:val="00CF6C3E"/>
    <w:rsid w:val="00D049BD"/>
    <w:rsid w:val="00D24FBA"/>
    <w:rsid w:val="00E302D0"/>
    <w:rsid w:val="00E36DB0"/>
    <w:rsid w:val="00E84661"/>
    <w:rsid w:val="00E97EBA"/>
    <w:rsid w:val="00ED0A36"/>
    <w:rsid w:val="00EE4C1D"/>
    <w:rsid w:val="00F7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4591"/>
  <w15:chartTrackingRefBased/>
  <w15:docId w15:val="{BB1351BA-7102-4FAB-9095-66269408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8D"/>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E8D"/>
    <w:rPr>
      <w:color w:val="0000FF"/>
      <w:u w:val="single"/>
    </w:rPr>
  </w:style>
  <w:style w:type="table" w:styleId="TableGrid">
    <w:name w:val="Table Grid"/>
    <w:basedOn w:val="TableNormal"/>
    <w:uiPriority w:val="39"/>
    <w:rsid w:val="00050E8D"/>
    <w:pPr>
      <w:spacing w:after="0" w:line="240" w:lineRule="auto"/>
    </w:pPr>
    <w:rPr>
      <w:kern w:val="0"/>
      <w:sz w:val="24"/>
      <w:szCs w:val="24"/>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FBA"/>
    <w:pPr>
      <w:tabs>
        <w:tab w:val="center" w:pos="4680"/>
        <w:tab w:val="right" w:pos="9360"/>
      </w:tabs>
    </w:pPr>
  </w:style>
  <w:style w:type="character" w:customStyle="1" w:styleId="HeaderChar">
    <w:name w:val="Header Char"/>
    <w:basedOn w:val="DefaultParagraphFont"/>
    <w:link w:val="Header"/>
    <w:uiPriority w:val="99"/>
    <w:rsid w:val="00D24FBA"/>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D24FBA"/>
    <w:pPr>
      <w:tabs>
        <w:tab w:val="center" w:pos="4680"/>
        <w:tab w:val="right" w:pos="9360"/>
      </w:tabs>
    </w:pPr>
  </w:style>
  <w:style w:type="character" w:customStyle="1" w:styleId="FooterChar">
    <w:name w:val="Footer Char"/>
    <w:basedOn w:val="DefaultParagraphFont"/>
    <w:link w:val="Footer"/>
    <w:uiPriority w:val="99"/>
    <w:rsid w:val="00D24FBA"/>
    <w:rPr>
      <w:rFonts w:ascii="Times New Roman" w:eastAsia="Times New Roman" w:hAnsi="Times New Roman" w:cs="Times New Roman"/>
      <w:kern w:val="0"/>
      <w:sz w:val="28"/>
      <w:szCs w:val="28"/>
      <w14:ligatures w14:val="none"/>
    </w:rPr>
  </w:style>
  <w:style w:type="character" w:styleId="UnresolvedMention">
    <w:name w:val="Unresolved Mention"/>
    <w:basedOn w:val="DefaultParagraphFont"/>
    <w:uiPriority w:val="99"/>
    <w:semiHidden/>
    <w:unhideWhenUsed/>
    <w:rsid w:val="00ED0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chvucong.gov.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1556</Words>
  <Characters>5852</Characters>
  <Application>Microsoft Office Word</Application>
  <DocSecurity>0</DocSecurity>
  <Lines>278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Nguy?n Tu?n D?ng</cp:lastModifiedBy>
  <cp:revision>7</cp:revision>
  <dcterms:created xsi:type="dcterms:W3CDTF">2026-05-08T08:55:00Z</dcterms:created>
  <dcterms:modified xsi:type="dcterms:W3CDTF">2026-05-11T08:02:00Z</dcterms:modified>
</cp:coreProperties>
</file>